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C2D" w:rsidRDefault="00AF135B" w:rsidP="00AF135B">
      <w:pPr>
        <w:tabs>
          <w:tab w:val="left" w:pos="6019"/>
        </w:tabs>
        <w:spacing w:after="0" w:line="240" w:lineRule="auto"/>
        <w:jc w:val="center"/>
        <w:rPr>
          <w:rFonts w:ascii="Times New Roman" w:hAnsi="Times New Roman" w:cs="Times New Roman"/>
          <w:b/>
          <w:i/>
          <w:sz w:val="28"/>
          <w:szCs w:val="28"/>
          <w:lang w:val="en-US"/>
        </w:rPr>
      </w:pPr>
      <w:bookmarkStart w:id="0" w:name="_GoBack"/>
      <w:bookmarkEnd w:id="0"/>
      <w:r w:rsidRPr="00F600B7">
        <w:rPr>
          <w:rFonts w:ascii="Times New Roman" w:hAnsi="Times New Roman" w:cs="Times New Roman"/>
          <w:b/>
          <w:i/>
          <w:sz w:val="28"/>
          <w:szCs w:val="28"/>
        </w:rPr>
        <w:t xml:space="preserve">Інтернет -  конференція на тему </w:t>
      </w:r>
    </w:p>
    <w:p w:rsidR="00AF135B" w:rsidRPr="00D81EE4" w:rsidRDefault="00AF135B" w:rsidP="00AF135B">
      <w:pPr>
        <w:tabs>
          <w:tab w:val="left" w:pos="6019"/>
        </w:tabs>
        <w:spacing w:after="0" w:line="240" w:lineRule="auto"/>
        <w:jc w:val="center"/>
        <w:rPr>
          <w:rFonts w:ascii="Times New Roman" w:hAnsi="Times New Roman" w:cs="Times New Roman"/>
          <w:b/>
          <w:i/>
          <w:sz w:val="28"/>
          <w:szCs w:val="28"/>
        </w:rPr>
      </w:pPr>
      <w:r w:rsidRPr="00F600B7">
        <w:rPr>
          <w:rFonts w:ascii="Times New Roman" w:hAnsi="Times New Roman" w:cs="Times New Roman"/>
          <w:b/>
          <w:i/>
          <w:sz w:val="28"/>
          <w:szCs w:val="28"/>
        </w:rPr>
        <w:t>«</w:t>
      </w:r>
      <w:r>
        <w:rPr>
          <w:rFonts w:ascii="Times New Roman" w:hAnsi="Times New Roman" w:cs="Times New Roman"/>
          <w:b/>
          <w:i/>
          <w:sz w:val="28"/>
          <w:szCs w:val="28"/>
        </w:rPr>
        <w:t>Взаємодія</w:t>
      </w:r>
      <w:r w:rsidRPr="00D81EE4">
        <w:rPr>
          <w:rFonts w:ascii="Times New Roman" w:hAnsi="Times New Roman" w:cs="Times New Roman"/>
          <w:b/>
          <w:i/>
          <w:sz w:val="28"/>
          <w:szCs w:val="28"/>
        </w:rPr>
        <w:t xml:space="preserve"> школи і сім’ї як</w:t>
      </w:r>
    </w:p>
    <w:p w:rsidR="00AF135B" w:rsidRPr="00D81EE4" w:rsidRDefault="00AF135B" w:rsidP="00AF135B">
      <w:pPr>
        <w:tabs>
          <w:tab w:val="left" w:pos="6019"/>
        </w:tabs>
        <w:spacing w:after="0" w:line="240" w:lineRule="auto"/>
        <w:jc w:val="center"/>
        <w:rPr>
          <w:rFonts w:ascii="Times New Roman" w:hAnsi="Times New Roman" w:cs="Times New Roman"/>
          <w:b/>
          <w:i/>
          <w:sz w:val="28"/>
          <w:szCs w:val="28"/>
        </w:rPr>
      </w:pPr>
      <w:r w:rsidRPr="00D81EE4">
        <w:rPr>
          <w:rFonts w:ascii="Times New Roman" w:hAnsi="Times New Roman" w:cs="Times New Roman"/>
          <w:b/>
          <w:i/>
          <w:sz w:val="28"/>
          <w:szCs w:val="28"/>
        </w:rPr>
        <w:t>пріоритетного напряму діяльності навчального закладу, форми участі</w:t>
      </w:r>
    </w:p>
    <w:p w:rsidR="00AF135B" w:rsidRPr="00D81EE4" w:rsidRDefault="00AF135B" w:rsidP="00AF135B">
      <w:pPr>
        <w:tabs>
          <w:tab w:val="left" w:pos="6019"/>
        </w:tabs>
        <w:spacing w:after="0" w:line="240" w:lineRule="auto"/>
        <w:jc w:val="center"/>
        <w:rPr>
          <w:rFonts w:ascii="Times New Roman" w:hAnsi="Times New Roman" w:cs="Times New Roman"/>
          <w:b/>
          <w:i/>
          <w:sz w:val="28"/>
          <w:szCs w:val="28"/>
        </w:rPr>
      </w:pPr>
      <w:r w:rsidRPr="00D81EE4">
        <w:rPr>
          <w:rFonts w:ascii="Times New Roman" w:hAnsi="Times New Roman" w:cs="Times New Roman"/>
          <w:b/>
          <w:i/>
          <w:sz w:val="28"/>
          <w:szCs w:val="28"/>
        </w:rPr>
        <w:t>батьків в управлінні навчальним закладом, типи партнерства сім’ї і</w:t>
      </w:r>
    </w:p>
    <w:p w:rsidR="00AF135B" w:rsidRPr="00F600B7" w:rsidRDefault="00AF135B" w:rsidP="00AF135B">
      <w:pPr>
        <w:tabs>
          <w:tab w:val="left" w:pos="6019"/>
        </w:tabs>
        <w:spacing w:after="0" w:line="240" w:lineRule="auto"/>
        <w:jc w:val="center"/>
        <w:rPr>
          <w:rFonts w:ascii="Times New Roman" w:hAnsi="Times New Roman" w:cs="Times New Roman"/>
          <w:b/>
          <w:i/>
          <w:sz w:val="28"/>
          <w:szCs w:val="28"/>
        </w:rPr>
      </w:pPr>
      <w:r w:rsidRPr="00D81EE4">
        <w:rPr>
          <w:rFonts w:ascii="Times New Roman" w:hAnsi="Times New Roman" w:cs="Times New Roman"/>
          <w:b/>
          <w:i/>
          <w:sz w:val="28"/>
          <w:szCs w:val="28"/>
        </w:rPr>
        <w:t>школи.</w:t>
      </w:r>
      <w:r w:rsidRPr="00F600B7">
        <w:rPr>
          <w:rFonts w:ascii="Times New Roman" w:hAnsi="Times New Roman" w:cs="Times New Roman"/>
          <w:b/>
          <w:i/>
          <w:sz w:val="28"/>
          <w:szCs w:val="28"/>
        </w:rPr>
        <w:t>»</w:t>
      </w:r>
    </w:p>
    <w:p w:rsidR="00AF135B" w:rsidRPr="00F600B7" w:rsidRDefault="00AF135B" w:rsidP="00AF135B">
      <w:pPr>
        <w:tabs>
          <w:tab w:val="left" w:pos="6019"/>
        </w:tabs>
        <w:spacing w:after="0" w:line="240" w:lineRule="auto"/>
        <w:jc w:val="center"/>
        <w:rPr>
          <w:rFonts w:ascii="Times New Roman" w:hAnsi="Times New Roman" w:cs="Times New Roman"/>
          <w:i/>
          <w:sz w:val="28"/>
          <w:szCs w:val="28"/>
        </w:rPr>
      </w:pPr>
    </w:p>
    <w:p w:rsidR="00AF135B" w:rsidRPr="00F600B7" w:rsidRDefault="00AF135B" w:rsidP="00AF135B">
      <w:pPr>
        <w:tabs>
          <w:tab w:val="left" w:pos="6019"/>
        </w:tabs>
        <w:spacing w:after="0" w:line="240" w:lineRule="auto"/>
        <w:jc w:val="right"/>
        <w:rPr>
          <w:rFonts w:ascii="Times New Roman" w:hAnsi="Times New Roman" w:cs="Times New Roman"/>
          <w:sz w:val="28"/>
          <w:szCs w:val="28"/>
        </w:rPr>
      </w:pPr>
      <w:r w:rsidRPr="00F600B7">
        <w:rPr>
          <w:rFonts w:ascii="Times New Roman" w:hAnsi="Times New Roman" w:cs="Times New Roman"/>
          <w:sz w:val="28"/>
          <w:szCs w:val="28"/>
        </w:rPr>
        <w:t>Соціальний педагог та практичний психолог Білозірської загальноосвітньої школи І-ІІ ступенів – філії Опорного навчального закладу «Білозірської загальноосвітньої школи І-ІІІ ступенів» Білозірської сільської ради Черкаського району Черкаської області</w:t>
      </w:r>
    </w:p>
    <w:p w:rsidR="00AF135B" w:rsidRPr="00F600B7" w:rsidRDefault="00AF135B" w:rsidP="00AF135B">
      <w:pPr>
        <w:tabs>
          <w:tab w:val="left" w:pos="1844"/>
        </w:tabs>
        <w:spacing w:after="0" w:line="240" w:lineRule="auto"/>
        <w:ind w:firstLine="567"/>
        <w:jc w:val="right"/>
        <w:rPr>
          <w:rFonts w:ascii="Times New Roman" w:hAnsi="Times New Roman" w:cs="Times New Roman"/>
          <w:sz w:val="28"/>
          <w:szCs w:val="28"/>
        </w:rPr>
      </w:pPr>
      <w:r w:rsidRPr="00F600B7">
        <w:rPr>
          <w:rFonts w:ascii="Times New Roman" w:hAnsi="Times New Roman" w:cs="Times New Roman"/>
          <w:sz w:val="28"/>
          <w:szCs w:val="28"/>
        </w:rPr>
        <w:t>Тараненко Оксана Анатоліївна</w:t>
      </w:r>
    </w:p>
    <w:p w:rsidR="00AF135B" w:rsidRPr="00F600B7" w:rsidRDefault="00AF135B" w:rsidP="00AF135B">
      <w:pPr>
        <w:tabs>
          <w:tab w:val="left" w:pos="6019"/>
        </w:tabs>
        <w:spacing w:after="0" w:line="240" w:lineRule="auto"/>
        <w:jc w:val="right"/>
        <w:rPr>
          <w:rFonts w:ascii="Times New Roman" w:hAnsi="Times New Roman" w:cs="Times New Roman"/>
          <w:sz w:val="28"/>
          <w:szCs w:val="28"/>
        </w:rPr>
      </w:pPr>
    </w:p>
    <w:p w:rsidR="00AF135B" w:rsidRPr="00F600B7" w:rsidRDefault="00AF135B" w:rsidP="00AF135B">
      <w:pPr>
        <w:tabs>
          <w:tab w:val="left" w:pos="6019"/>
        </w:tabs>
        <w:spacing w:after="0" w:line="240" w:lineRule="auto"/>
        <w:rPr>
          <w:rFonts w:ascii="Times New Roman" w:hAnsi="Times New Roman" w:cs="Times New Roman"/>
          <w:sz w:val="28"/>
          <w:szCs w:val="28"/>
        </w:rPr>
      </w:pPr>
    </w:p>
    <w:p w:rsidR="00AF135B" w:rsidRDefault="00AF135B" w:rsidP="00AF135B">
      <w:pPr>
        <w:tabs>
          <w:tab w:val="left" w:pos="6019"/>
        </w:tabs>
        <w:spacing w:after="0" w:line="240" w:lineRule="auto"/>
        <w:ind w:firstLine="709"/>
        <w:jc w:val="both"/>
        <w:rPr>
          <w:rFonts w:ascii="Times New Roman" w:hAnsi="Times New Roman" w:cs="Times New Roman"/>
          <w:sz w:val="28"/>
          <w:szCs w:val="28"/>
        </w:rPr>
      </w:pPr>
      <w:r w:rsidRPr="00D81EE4">
        <w:rPr>
          <w:rFonts w:ascii="Times New Roman" w:hAnsi="Times New Roman" w:cs="Times New Roman"/>
          <w:sz w:val="28"/>
          <w:szCs w:val="28"/>
        </w:rPr>
        <w:t>У Законі Україні «Про загальну середню освіту», Державній</w:t>
      </w:r>
      <w:r>
        <w:rPr>
          <w:rFonts w:ascii="Times New Roman" w:hAnsi="Times New Roman" w:cs="Times New Roman"/>
          <w:sz w:val="28"/>
          <w:szCs w:val="28"/>
        </w:rPr>
        <w:t xml:space="preserve"> </w:t>
      </w:r>
      <w:r w:rsidRPr="00D81EE4">
        <w:rPr>
          <w:rFonts w:ascii="Times New Roman" w:hAnsi="Times New Roman" w:cs="Times New Roman"/>
          <w:sz w:val="28"/>
          <w:szCs w:val="28"/>
        </w:rPr>
        <w:t>національній програмі «Освіта» визначено основні завдання</w:t>
      </w:r>
      <w:r>
        <w:rPr>
          <w:rFonts w:ascii="Times New Roman" w:hAnsi="Times New Roman" w:cs="Times New Roman"/>
          <w:sz w:val="28"/>
          <w:szCs w:val="28"/>
        </w:rPr>
        <w:t xml:space="preserve"> </w:t>
      </w:r>
      <w:r w:rsidRPr="00D81EE4">
        <w:rPr>
          <w:rFonts w:ascii="Times New Roman" w:hAnsi="Times New Roman" w:cs="Times New Roman"/>
          <w:sz w:val="28"/>
          <w:szCs w:val="28"/>
        </w:rPr>
        <w:t>організації родинного виховання як важливої ланки виховного</w:t>
      </w:r>
      <w:r>
        <w:rPr>
          <w:rFonts w:ascii="Times New Roman" w:hAnsi="Times New Roman" w:cs="Times New Roman"/>
          <w:sz w:val="28"/>
          <w:szCs w:val="28"/>
        </w:rPr>
        <w:t xml:space="preserve"> </w:t>
      </w:r>
      <w:r w:rsidRPr="00D81EE4">
        <w:rPr>
          <w:rFonts w:ascii="Times New Roman" w:hAnsi="Times New Roman" w:cs="Times New Roman"/>
          <w:sz w:val="28"/>
          <w:szCs w:val="28"/>
        </w:rPr>
        <w:t>процесу. Успішне виконання цих завдань залежить як від</w:t>
      </w:r>
      <w:r>
        <w:rPr>
          <w:rFonts w:ascii="Times New Roman" w:hAnsi="Times New Roman" w:cs="Times New Roman"/>
          <w:sz w:val="28"/>
          <w:szCs w:val="28"/>
        </w:rPr>
        <w:t xml:space="preserve"> </w:t>
      </w:r>
      <w:r w:rsidRPr="00D81EE4">
        <w:rPr>
          <w:rFonts w:ascii="Times New Roman" w:hAnsi="Times New Roman" w:cs="Times New Roman"/>
          <w:sz w:val="28"/>
          <w:szCs w:val="28"/>
        </w:rPr>
        <w:t>взаємодії школи і сім’ї у вихованні підростаючого покоління, так</w:t>
      </w:r>
      <w:r>
        <w:rPr>
          <w:rFonts w:ascii="Times New Roman" w:hAnsi="Times New Roman" w:cs="Times New Roman"/>
          <w:sz w:val="28"/>
          <w:szCs w:val="28"/>
        </w:rPr>
        <w:t xml:space="preserve"> </w:t>
      </w:r>
      <w:r w:rsidRPr="00D81EE4">
        <w:rPr>
          <w:rFonts w:ascii="Times New Roman" w:hAnsi="Times New Roman" w:cs="Times New Roman"/>
          <w:sz w:val="28"/>
          <w:szCs w:val="28"/>
        </w:rPr>
        <w:t>і від забезпечення системного підходу до роботи з батьками.</w:t>
      </w:r>
      <w:r>
        <w:rPr>
          <w:rFonts w:ascii="Times New Roman" w:hAnsi="Times New Roman" w:cs="Times New Roman"/>
          <w:sz w:val="28"/>
          <w:szCs w:val="28"/>
        </w:rPr>
        <w:t xml:space="preserve"> </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Однією з важливих проблем на сьогоднішній день є не розуміння батьків:</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Як  правильно виховати дитину? Яку роль відіграють батьки та школа на розвиток дитини? Яку роль у формуванні їх особистості грає сім'я та школа?</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Що потрібно зробити для того, щоб дітям було добре вдома і в школі?</w:t>
      </w:r>
    </w:p>
    <w:p w:rsidR="00AF135B"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Батьки відіграють велику роль у формуванні особистості дитини. Діти, що ростуть у атмосфері любові та розуміння, мають менше проблем, пов'язаних із здоров'ям, труднощами з навчанням у школі, спілкуванням з однолітками, і навпаки, як правило, порушення дитячо-батьківських відносин веде до формування різних психологічних проблем і комплексів.</w:t>
      </w:r>
    </w:p>
    <w:p w:rsidR="00AF135B" w:rsidRPr="00272016" w:rsidRDefault="00AF135B" w:rsidP="00AF135B">
      <w:pPr>
        <w:tabs>
          <w:tab w:val="left" w:pos="6019"/>
        </w:tabs>
        <w:spacing w:after="0" w:line="240" w:lineRule="auto"/>
        <w:ind w:firstLine="709"/>
        <w:jc w:val="both"/>
        <w:rPr>
          <w:rFonts w:ascii="Times New Roman" w:hAnsi="Times New Roman" w:cs="Times New Roman"/>
          <w:sz w:val="28"/>
          <w:szCs w:val="28"/>
        </w:rPr>
      </w:pPr>
      <w:r w:rsidRPr="00272016">
        <w:rPr>
          <w:rFonts w:ascii="Times New Roman" w:hAnsi="Times New Roman" w:cs="Times New Roman"/>
          <w:sz w:val="28"/>
          <w:szCs w:val="28"/>
        </w:rPr>
        <w:t>Учителі та батьки учнів являють собою педагогічне співтовариство, що</w:t>
      </w:r>
      <w:r>
        <w:rPr>
          <w:rFonts w:ascii="Times New Roman" w:hAnsi="Times New Roman" w:cs="Times New Roman"/>
          <w:sz w:val="28"/>
          <w:szCs w:val="28"/>
        </w:rPr>
        <w:t xml:space="preserve"> </w:t>
      </w:r>
      <w:r w:rsidRPr="00272016">
        <w:rPr>
          <w:rFonts w:ascii="Times New Roman" w:hAnsi="Times New Roman" w:cs="Times New Roman"/>
          <w:sz w:val="28"/>
          <w:szCs w:val="28"/>
        </w:rPr>
        <w:t>покликане вирішити перед суспільством низку завдань, зокрема створення</w:t>
      </w:r>
      <w:r>
        <w:rPr>
          <w:rFonts w:ascii="Times New Roman" w:hAnsi="Times New Roman" w:cs="Times New Roman"/>
          <w:sz w:val="28"/>
          <w:szCs w:val="28"/>
        </w:rPr>
        <w:t xml:space="preserve"> </w:t>
      </w:r>
      <w:r w:rsidRPr="00272016">
        <w:rPr>
          <w:rFonts w:ascii="Times New Roman" w:hAnsi="Times New Roman" w:cs="Times New Roman"/>
          <w:sz w:val="28"/>
          <w:szCs w:val="28"/>
        </w:rPr>
        <w:t>можливостей для постійного духовного вдосконалення особистості дітей,</w:t>
      </w:r>
      <w:r>
        <w:rPr>
          <w:rFonts w:ascii="Times New Roman" w:hAnsi="Times New Roman" w:cs="Times New Roman"/>
          <w:sz w:val="28"/>
          <w:szCs w:val="28"/>
        </w:rPr>
        <w:t xml:space="preserve"> </w:t>
      </w:r>
      <w:r w:rsidRPr="00272016">
        <w:rPr>
          <w:rFonts w:ascii="Times New Roman" w:hAnsi="Times New Roman" w:cs="Times New Roman"/>
          <w:sz w:val="28"/>
          <w:szCs w:val="28"/>
        </w:rPr>
        <w:t>виховання гуманістичних якостей, формування їх інтелектуального та</w:t>
      </w:r>
      <w:r>
        <w:rPr>
          <w:rFonts w:ascii="Times New Roman" w:hAnsi="Times New Roman" w:cs="Times New Roman"/>
          <w:sz w:val="28"/>
          <w:szCs w:val="28"/>
        </w:rPr>
        <w:t xml:space="preserve"> </w:t>
      </w:r>
      <w:r w:rsidRPr="00272016">
        <w:rPr>
          <w:rFonts w:ascii="Times New Roman" w:hAnsi="Times New Roman" w:cs="Times New Roman"/>
          <w:sz w:val="28"/>
          <w:szCs w:val="28"/>
        </w:rPr>
        <w:t>творчого потенціалу, набуття соціальної компетенції. Така думка знаходить</w:t>
      </w:r>
      <w:r>
        <w:rPr>
          <w:rFonts w:ascii="Times New Roman" w:hAnsi="Times New Roman" w:cs="Times New Roman"/>
          <w:sz w:val="28"/>
          <w:szCs w:val="28"/>
        </w:rPr>
        <w:t xml:space="preserve"> </w:t>
      </w:r>
      <w:r w:rsidRPr="00272016">
        <w:rPr>
          <w:rFonts w:ascii="Times New Roman" w:hAnsi="Times New Roman" w:cs="Times New Roman"/>
          <w:sz w:val="28"/>
          <w:szCs w:val="28"/>
        </w:rPr>
        <w:t>своє підтвердження у нормативно-правових документах: Конституції України,</w:t>
      </w:r>
      <w:r>
        <w:rPr>
          <w:rFonts w:ascii="Times New Roman" w:hAnsi="Times New Roman" w:cs="Times New Roman"/>
          <w:sz w:val="28"/>
          <w:szCs w:val="28"/>
        </w:rPr>
        <w:t xml:space="preserve"> </w:t>
      </w:r>
      <w:r w:rsidRPr="00272016">
        <w:rPr>
          <w:rFonts w:ascii="Times New Roman" w:hAnsi="Times New Roman" w:cs="Times New Roman"/>
          <w:sz w:val="28"/>
          <w:szCs w:val="28"/>
        </w:rPr>
        <w:t>Національній програмі виховання д</w:t>
      </w:r>
      <w:r>
        <w:rPr>
          <w:rFonts w:ascii="Times New Roman" w:hAnsi="Times New Roman" w:cs="Times New Roman"/>
          <w:sz w:val="28"/>
          <w:szCs w:val="28"/>
        </w:rPr>
        <w:t xml:space="preserve">ітей та молоді, Законі України </w:t>
      </w:r>
      <w:r w:rsidRPr="00272016">
        <w:rPr>
          <w:rFonts w:ascii="Times New Roman" w:hAnsi="Times New Roman" w:cs="Times New Roman"/>
          <w:sz w:val="28"/>
          <w:szCs w:val="28"/>
        </w:rPr>
        <w:t>“Про</w:t>
      </w:r>
      <w:r>
        <w:rPr>
          <w:rFonts w:ascii="Times New Roman" w:hAnsi="Times New Roman" w:cs="Times New Roman"/>
          <w:sz w:val="28"/>
          <w:szCs w:val="28"/>
        </w:rPr>
        <w:t xml:space="preserve"> освіту”[3].</w:t>
      </w:r>
    </w:p>
    <w:p w:rsidR="00AF135B" w:rsidRPr="00F600B7" w:rsidRDefault="00AF135B" w:rsidP="00AF135B">
      <w:pPr>
        <w:pStyle w:val="a3"/>
        <w:spacing w:before="0" w:beforeAutospacing="0" w:after="0" w:afterAutospacing="0"/>
        <w:ind w:firstLine="709"/>
        <w:jc w:val="both"/>
        <w:rPr>
          <w:color w:val="333333"/>
          <w:sz w:val="28"/>
          <w:szCs w:val="28"/>
        </w:rPr>
      </w:pPr>
      <w:r w:rsidRPr="00F600B7">
        <w:rPr>
          <w:sz w:val="28"/>
          <w:szCs w:val="28"/>
        </w:rPr>
        <w:t>Для маленької дитини сім'я - це цілий світ, в якому вона живе, робить відкриття, вчиться любити, ненавидіти, радуватися, співчувати.  Здавалося б ніхто не має права посягати на традиційну роль батьків у вихованні своїх дітей, у виборі форм і методів батьківських виховних впливів. Однак численні факти про те, що діти стали жертвами або виявилися перед загрозою смерті від власних батьків, стають останнім часом звичайними і можуть не викликати занепокоєння [1].</w:t>
      </w:r>
      <w:r w:rsidRPr="00F600B7">
        <w:rPr>
          <w:color w:val="333333"/>
          <w:sz w:val="28"/>
          <w:szCs w:val="28"/>
        </w:rPr>
        <w:t xml:space="preserve"> </w:t>
      </w:r>
    </w:p>
    <w:p w:rsidR="00AF135B" w:rsidRDefault="00AF135B" w:rsidP="00AF135B">
      <w:pPr>
        <w:pStyle w:val="a3"/>
        <w:spacing w:before="0" w:beforeAutospacing="0" w:after="0" w:afterAutospacing="0"/>
        <w:ind w:firstLine="709"/>
        <w:rPr>
          <w:sz w:val="28"/>
          <w:szCs w:val="28"/>
        </w:rPr>
      </w:pPr>
      <w:r w:rsidRPr="00F600B7">
        <w:rPr>
          <w:sz w:val="28"/>
          <w:szCs w:val="28"/>
        </w:rPr>
        <w:t>Надмірна материнська любов, так само як і її відсутність, може також засліплювати, робити нещасною</w:t>
      </w:r>
      <w:r>
        <w:rPr>
          <w:sz w:val="28"/>
          <w:szCs w:val="28"/>
        </w:rPr>
        <w:t xml:space="preserve"> не лише матір, а й дитину. Най</w:t>
      </w:r>
      <w:r w:rsidRPr="00F600B7">
        <w:rPr>
          <w:sz w:val="28"/>
          <w:szCs w:val="28"/>
        </w:rPr>
        <w:t xml:space="preserve">складніша професія — бути матір’ю. Любов матері має бути розумною, ніжною і водночас вимогливою. Не випадково говорять: «Що легше за пух? Серце матері. Що </w:t>
      </w:r>
      <w:r w:rsidRPr="00F600B7">
        <w:rPr>
          <w:sz w:val="28"/>
          <w:szCs w:val="28"/>
        </w:rPr>
        <w:lastRenderedPageBreak/>
        <w:t>твердіше за камінь? Серце матері».</w:t>
      </w:r>
      <w:r w:rsidRPr="00F600B7">
        <w:rPr>
          <w:sz w:val="28"/>
          <w:szCs w:val="28"/>
        </w:rPr>
        <w:br/>
      </w:r>
    </w:p>
    <w:p w:rsidR="00AF135B" w:rsidRPr="00F600B7" w:rsidRDefault="00AF135B" w:rsidP="00AF135B">
      <w:pPr>
        <w:pStyle w:val="a3"/>
        <w:spacing w:before="0" w:beforeAutospacing="0" w:after="0" w:afterAutospacing="0"/>
        <w:ind w:firstLine="709"/>
        <w:rPr>
          <w:sz w:val="28"/>
          <w:szCs w:val="28"/>
        </w:rPr>
      </w:pPr>
      <w:r w:rsidRPr="00F600B7">
        <w:rPr>
          <w:sz w:val="28"/>
          <w:szCs w:val="28"/>
        </w:rPr>
        <w:t>«Любити дітей потрібно мудро, — казав В. О. Сухомлинський, — не по-курячому. Дитина, що не вихована у дусі розчулення — егоїст. Вона не знає слів «неможна», «можна», «необхідно». Вона не знає свого обов’язку перед батьками, не хоче працювати. Дитині здається, що вона приносить радість батькам уже тим, що живе на світі».</w:t>
      </w:r>
    </w:p>
    <w:p w:rsidR="00AF135B" w:rsidRPr="00F600B7" w:rsidRDefault="00AF135B" w:rsidP="00AF135B">
      <w:pPr>
        <w:pStyle w:val="a3"/>
        <w:spacing w:before="0" w:beforeAutospacing="0" w:after="0" w:afterAutospacing="0"/>
        <w:ind w:firstLine="709"/>
        <w:jc w:val="both"/>
        <w:rPr>
          <w:sz w:val="28"/>
          <w:szCs w:val="28"/>
        </w:rPr>
      </w:pPr>
      <w:r w:rsidRPr="00F600B7">
        <w:rPr>
          <w:sz w:val="28"/>
          <w:szCs w:val="28"/>
        </w:rPr>
        <w:t xml:space="preserve">Для детального аналізу проблеми, щодо розгляду взаємодії школи та сім’ї, я обрала </w:t>
      </w:r>
      <w:proofErr w:type="spellStart"/>
      <w:r w:rsidRPr="00F600B7">
        <w:rPr>
          <w:sz w:val="28"/>
          <w:szCs w:val="28"/>
        </w:rPr>
        <w:t>Білозірську</w:t>
      </w:r>
      <w:proofErr w:type="spellEnd"/>
      <w:r w:rsidRPr="00F600B7">
        <w:rPr>
          <w:sz w:val="28"/>
          <w:szCs w:val="28"/>
        </w:rPr>
        <w:t xml:space="preserve"> загальноосвітню школу І-ІІ ступенів – філію опорного навчального закладу «Білозірської загальноосвітньої школи І-ІІІ ступенів» Білозірської сільської ради  Черкаського району Черкаської області, адже колись і я у 2006 році була випускницею саме цієї школи.  У школі працює 9 навчальних кабінетів для учнів 1-9 класів, оснащено кабінети практичного психолога, актова зала, кабінет ІКТ, бібліотека. </w:t>
      </w:r>
    </w:p>
    <w:p w:rsidR="00AF135B" w:rsidRPr="00F600B7" w:rsidRDefault="00AF135B" w:rsidP="00AF135B">
      <w:pPr>
        <w:pStyle w:val="a3"/>
        <w:spacing w:before="0" w:beforeAutospacing="0" w:after="0" w:afterAutospacing="0"/>
        <w:ind w:firstLine="709"/>
        <w:jc w:val="both"/>
        <w:rPr>
          <w:color w:val="5C5C5C"/>
          <w:sz w:val="28"/>
          <w:szCs w:val="28"/>
        </w:rPr>
      </w:pPr>
      <w:r w:rsidRPr="00F600B7">
        <w:rPr>
          <w:sz w:val="28"/>
          <w:szCs w:val="28"/>
        </w:rPr>
        <w:t>Працює група продовженого дня.  Працюю</w:t>
      </w:r>
      <w:r>
        <w:rPr>
          <w:sz w:val="28"/>
          <w:szCs w:val="28"/>
        </w:rPr>
        <w:t>ть</w:t>
      </w:r>
      <w:r w:rsidRPr="00F600B7">
        <w:rPr>
          <w:sz w:val="28"/>
          <w:szCs w:val="28"/>
        </w:rPr>
        <w:t xml:space="preserve">  гуртки «Алхімія», «Чистий голосок», «Джура», «Шкільна риторика», «Основи культури мовлення», «Футбол», «Співаночка». Педагогічний колектив школи створює умови для естетичного, патріотичного, екологічного та морального розвитку особистості на уроках та в позаурочний час</w:t>
      </w:r>
      <w:r w:rsidRPr="00F600B7">
        <w:rPr>
          <w:color w:val="5C5C5C"/>
          <w:sz w:val="28"/>
          <w:szCs w:val="28"/>
        </w:rPr>
        <w:t>.</w:t>
      </w:r>
    </w:p>
    <w:p w:rsidR="00AF135B" w:rsidRPr="00F600B7" w:rsidRDefault="00AF135B" w:rsidP="00AF135B">
      <w:pPr>
        <w:shd w:val="clear" w:color="auto" w:fill="FFFFFF"/>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 xml:space="preserve">Діяльність батьків та педагогів в інтересах дитини  є успішною лише в тому випадку, коли вони стануть союзниками. Тому важливо встановити партнерські відносини з батьками учнів створити атмосферу </w:t>
      </w:r>
      <w:proofErr w:type="spellStart"/>
      <w:r w:rsidRPr="00F600B7">
        <w:rPr>
          <w:rFonts w:ascii="Times New Roman" w:hAnsi="Times New Roman" w:cs="Times New Roman"/>
          <w:sz w:val="28"/>
          <w:szCs w:val="28"/>
        </w:rPr>
        <w:t>взаємопідтримки</w:t>
      </w:r>
      <w:proofErr w:type="spellEnd"/>
      <w:r w:rsidRPr="00F600B7">
        <w:rPr>
          <w:rFonts w:ascii="Times New Roman" w:hAnsi="Times New Roman" w:cs="Times New Roman"/>
          <w:sz w:val="28"/>
          <w:szCs w:val="28"/>
        </w:rPr>
        <w:t xml:space="preserve"> та спільності інтересів. </w:t>
      </w:r>
    </w:p>
    <w:p w:rsidR="00AF135B" w:rsidRPr="00F600B7" w:rsidRDefault="00AF135B" w:rsidP="00AF135B">
      <w:pPr>
        <w:shd w:val="clear" w:color="auto" w:fill="FFFFFF"/>
        <w:spacing w:after="0" w:line="240" w:lineRule="auto"/>
        <w:ind w:firstLine="709"/>
        <w:jc w:val="both"/>
        <w:rPr>
          <w:rFonts w:ascii="Times New Roman" w:hAnsi="Times New Roman" w:cs="Times New Roman"/>
          <w:color w:val="3C3E3E"/>
          <w:sz w:val="28"/>
          <w:szCs w:val="28"/>
        </w:rPr>
      </w:pPr>
      <w:r w:rsidRPr="00F600B7">
        <w:rPr>
          <w:rFonts w:ascii="Times New Roman" w:hAnsi="Times New Roman" w:cs="Times New Roman"/>
          <w:sz w:val="28"/>
          <w:szCs w:val="28"/>
        </w:rPr>
        <w:t>За моїми  спостереженнями найактивніше батьки проявляють себе на першому та другому році навчання дитини в школі, та до кінця четвертого класу їх активність поступово згасає. Вони вважають дитину вже самостійною, яка не потребує батьківської підтримки та уваги. Важливо саме в цей критичний період не упустити довіру батьків, намагатись і прикласти максимум зусиль, щоб у батьків не зникло бажання приймати участь у навчально-виховному процесі, знаходити різні шляхи прояву інтересу батьків до шкільного життя свої дітей.</w:t>
      </w:r>
      <w:r w:rsidRPr="00F600B7">
        <w:rPr>
          <w:rFonts w:ascii="Times New Roman" w:hAnsi="Times New Roman" w:cs="Times New Roman"/>
          <w:color w:val="3C3E3E"/>
          <w:sz w:val="28"/>
          <w:szCs w:val="28"/>
        </w:rPr>
        <w:t xml:space="preserve"> </w:t>
      </w:r>
    </w:p>
    <w:p w:rsidR="00AF135B" w:rsidRDefault="00AF135B" w:rsidP="00AF135B">
      <w:pPr>
        <w:shd w:val="clear" w:color="auto" w:fill="FFFFFF"/>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 xml:space="preserve">Хочу зазначити, </w:t>
      </w:r>
      <w:r>
        <w:rPr>
          <w:rFonts w:ascii="Times New Roman" w:hAnsi="Times New Roman" w:cs="Times New Roman"/>
          <w:sz w:val="28"/>
          <w:szCs w:val="28"/>
        </w:rPr>
        <w:t xml:space="preserve">що </w:t>
      </w:r>
      <w:r w:rsidRPr="00F600B7">
        <w:rPr>
          <w:rFonts w:ascii="Times New Roman" w:hAnsi="Times New Roman" w:cs="Times New Roman"/>
          <w:sz w:val="28"/>
          <w:szCs w:val="28"/>
        </w:rPr>
        <w:t>батьки нашої школи  займаються вихова</w:t>
      </w:r>
      <w:r>
        <w:rPr>
          <w:rFonts w:ascii="Times New Roman" w:hAnsi="Times New Roman" w:cs="Times New Roman"/>
          <w:sz w:val="28"/>
          <w:szCs w:val="28"/>
        </w:rPr>
        <w:t>нням своїх дітей,</w:t>
      </w:r>
      <w:r w:rsidRPr="00F600B7">
        <w:rPr>
          <w:rFonts w:ascii="Times New Roman" w:hAnsi="Times New Roman" w:cs="Times New Roman"/>
          <w:sz w:val="28"/>
          <w:szCs w:val="28"/>
        </w:rPr>
        <w:t xml:space="preserve"> </w:t>
      </w:r>
      <w:r>
        <w:rPr>
          <w:rFonts w:ascii="Times New Roman" w:hAnsi="Times New Roman" w:cs="Times New Roman"/>
          <w:sz w:val="28"/>
          <w:szCs w:val="28"/>
        </w:rPr>
        <w:t>приймають участь як у шкільних так і в позашкільних заходах нашої маленької, але дуже затишної школи, яка є і знаходиться у найкращому стані на сьогоднішній день. Тому не можна не відзначити батьків: голову</w:t>
      </w:r>
      <w:r w:rsidRPr="00F600B7">
        <w:rPr>
          <w:rFonts w:ascii="Times New Roman" w:hAnsi="Times New Roman" w:cs="Times New Roman"/>
          <w:sz w:val="28"/>
          <w:szCs w:val="28"/>
        </w:rPr>
        <w:t xml:space="preserve"> батьківського</w:t>
      </w:r>
      <w:r>
        <w:rPr>
          <w:rFonts w:ascii="Times New Roman" w:hAnsi="Times New Roman" w:cs="Times New Roman"/>
          <w:sz w:val="28"/>
          <w:szCs w:val="28"/>
        </w:rPr>
        <w:t xml:space="preserve"> комітету школи Стадник Світлану Миколаївну та </w:t>
      </w:r>
      <w:proofErr w:type="spellStart"/>
      <w:r>
        <w:rPr>
          <w:rFonts w:ascii="Times New Roman" w:hAnsi="Times New Roman" w:cs="Times New Roman"/>
          <w:sz w:val="28"/>
          <w:szCs w:val="28"/>
        </w:rPr>
        <w:t>Дуброву</w:t>
      </w:r>
      <w:proofErr w:type="spellEnd"/>
      <w:r>
        <w:rPr>
          <w:rFonts w:ascii="Times New Roman" w:hAnsi="Times New Roman" w:cs="Times New Roman"/>
          <w:sz w:val="28"/>
          <w:szCs w:val="28"/>
        </w:rPr>
        <w:t xml:space="preserve"> Ольгу Миколаївну, які завжди підтримують своїх дітей у всіх їхніх починаннях, без яких не проходе жодне свято в школі, які завжди </w:t>
      </w:r>
      <w:r w:rsidRPr="00F600B7">
        <w:rPr>
          <w:rFonts w:ascii="Times New Roman" w:hAnsi="Times New Roman" w:cs="Times New Roman"/>
          <w:sz w:val="28"/>
          <w:szCs w:val="28"/>
        </w:rPr>
        <w:t xml:space="preserve">беруть участь у житті школи, а саме: у святкуванні та проведенні шкільних свят та заходів є активними спонсорами школи. </w:t>
      </w:r>
    </w:p>
    <w:p w:rsidR="00AF135B" w:rsidRPr="00AF135B" w:rsidRDefault="00AF135B" w:rsidP="00AF135B">
      <w:pPr>
        <w:shd w:val="clear" w:color="auto" w:fill="FFFFFF"/>
        <w:spacing w:after="0" w:line="240" w:lineRule="auto"/>
        <w:ind w:firstLine="709"/>
        <w:jc w:val="both"/>
        <w:rPr>
          <w:rFonts w:ascii="Times New Roman" w:hAnsi="Times New Roman" w:cs="Times New Roman"/>
          <w:sz w:val="28"/>
          <w:szCs w:val="28"/>
        </w:rPr>
      </w:pPr>
      <w:r w:rsidRPr="00BF241E">
        <w:rPr>
          <w:rFonts w:ascii="Times New Roman" w:hAnsi="Times New Roman" w:cs="Times New Roman"/>
          <w:sz w:val="28"/>
          <w:szCs w:val="28"/>
        </w:rPr>
        <w:t>Сьогочасне суспільство можна х</w:t>
      </w:r>
      <w:r>
        <w:rPr>
          <w:rFonts w:ascii="Times New Roman" w:hAnsi="Times New Roman" w:cs="Times New Roman"/>
          <w:sz w:val="28"/>
          <w:szCs w:val="28"/>
        </w:rPr>
        <w:t xml:space="preserve">арактеризувати як швидкоплинне, </w:t>
      </w:r>
      <w:r w:rsidRPr="00BF241E">
        <w:rPr>
          <w:rFonts w:ascii="Times New Roman" w:hAnsi="Times New Roman" w:cs="Times New Roman"/>
          <w:sz w:val="28"/>
          <w:szCs w:val="28"/>
        </w:rPr>
        <w:t>інформаційне та технологічне. Саме</w:t>
      </w:r>
      <w:r>
        <w:rPr>
          <w:rFonts w:ascii="Times New Roman" w:hAnsi="Times New Roman" w:cs="Times New Roman"/>
          <w:sz w:val="28"/>
          <w:szCs w:val="28"/>
        </w:rPr>
        <w:t xml:space="preserve"> тому варто звернутися до нових </w:t>
      </w:r>
      <w:r w:rsidRPr="00BF241E">
        <w:rPr>
          <w:rFonts w:ascii="Times New Roman" w:hAnsi="Times New Roman" w:cs="Times New Roman"/>
          <w:sz w:val="28"/>
          <w:szCs w:val="28"/>
        </w:rPr>
        <w:t>нетрадиційних форм взаємодії педагогів та б</w:t>
      </w:r>
      <w:r>
        <w:rPr>
          <w:rFonts w:ascii="Times New Roman" w:hAnsi="Times New Roman" w:cs="Times New Roman"/>
          <w:sz w:val="28"/>
          <w:szCs w:val="28"/>
        </w:rPr>
        <w:t xml:space="preserve">атьків які покликані сформувати </w:t>
      </w:r>
      <w:r w:rsidRPr="00BF241E">
        <w:rPr>
          <w:rFonts w:ascii="Times New Roman" w:hAnsi="Times New Roman" w:cs="Times New Roman"/>
          <w:sz w:val="28"/>
          <w:szCs w:val="28"/>
        </w:rPr>
        <w:t>інший погляд на співпрацю, здатні з</w:t>
      </w:r>
      <w:r>
        <w:rPr>
          <w:rFonts w:ascii="Times New Roman" w:hAnsi="Times New Roman" w:cs="Times New Roman"/>
          <w:sz w:val="28"/>
          <w:szCs w:val="28"/>
        </w:rPr>
        <w:t xml:space="preserve">абезпечити вирішення актуальних </w:t>
      </w:r>
      <w:r w:rsidRPr="00BF241E">
        <w:rPr>
          <w:rFonts w:ascii="Times New Roman" w:hAnsi="Times New Roman" w:cs="Times New Roman"/>
          <w:sz w:val="28"/>
          <w:szCs w:val="28"/>
        </w:rPr>
        <w:t>питань з виховання старшокласників</w:t>
      </w:r>
      <w:r>
        <w:rPr>
          <w:rFonts w:ascii="Times New Roman" w:hAnsi="Times New Roman" w:cs="Times New Roman"/>
          <w:sz w:val="28"/>
          <w:szCs w:val="28"/>
        </w:rPr>
        <w:t>. До них відносимо батьківсько-</w:t>
      </w:r>
      <w:r w:rsidRPr="00BF241E">
        <w:rPr>
          <w:rFonts w:ascii="Times New Roman" w:hAnsi="Times New Roman" w:cs="Times New Roman"/>
          <w:sz w:val="28"/>
          <w:szCs w:val="28"/>
        </w:rPr>
        <w:t xml:space="preserve">педагогічний </w:t>
      </w:r>
      <w:r>
        <w:rPr>
          <w:rFonts w:ascii="Times New Roman" w:hAnsi="Times New Roman" w:cs="Times New Roman"/>
          <w:sz w:val="28"/>
          <w:szCs w:val="28"/>
        </w:rPr>
        <w:t xml:space="preserve">проект та батьківський тренінг. </w:t>
      </w:r>
      <w:r w:rsidRPr="00BF241E">
        <w:rPr>
          <w:rFonts w:ascii="Times New Roman" w:hAnsi="Times New Roman" w:cs="Times New Roman"/>
          <w:sz w:val="28"/>
          <w:szCs w:val="28"/>
        </w:rPr>
        <w:t>Батьківський тренінг – це інтер</w:t>
      </w:r>
      <w:r>
        <w:rPr>
          <w:rFonts w:ascii="Times New Roman" w:hAnsi="Times New Roman" w:cs="Times New Roman"/>
          <w:sz w:val="28"/>
          <w:szCs w:val="28"/>
        </w:rPr>
        <w:t xml:space="preserve">активна  форма  взаємодії,  </w:t>
      </w:r>
      <w:r>
        <w:rPr>
          <w:rFonts w:ascii="Times New Roman" w:hAnsi="Times New Roman" w:cs="Times New Roman"/>
          <w:sz w:val="28"/>
          <w:szCs w:val="28"/>
        </w:rPr>
        <w:lastRenderedPageBreak/>
        <w:t xml:space="preserve">яка </w:t>
      </w:r>
      <w:r w:rsidRPr="00BF241E">
        <w:rPr>
          <w:rFonts w:ascii="Times New Roman" w:hAnsi="Times New Roman" w:cs="Times New Roman"/>
          <w:sz w:val="28"/>
          <w:szCs w:val="28"/>
        </w:rPr>
        <w:t>максимально сприяє формуванню практичн</w:t>
      </w:r>
      <w:r>
        <w:rPr>
          <w:rFonts w:ascii="Times New Roman" w:hAnsi="Times New Roman" w:cs="Times New Roman"/>
          <w:sz w:val="28"/>
          <w:szCs w:val="28"/>
        </w:rPr>
        <w:t xml:space="preserve">их навичок у батьків, отримання </w:t>
      </w:r>
      <w:r w:rsidRPr="00BF241E">
        <w:rPr>
          <w:rFonts w:ascii="Times New Roman" w:hAnsi="Times New Roman" w:cs="Times New Roman"/>
          <w:sz w:val="28"/>
          <w:szCs w:val="28"/>
        </w:rPr>
        <w:t>установок та ідей, які необхідні для п</w:t>
      </w:r>
      <w:r>
        <w:rPr>
          <w:rFonts w:ascii="Times New Roman" w:hAnsi="Times New Roman" w:cs="Times New Roman"/>
          <w:sz w:val="28"/>
          <w:szCs w:val="28"/>
        </w:rPr>
        <w:t>одолання конкретних проблем.</w:t>
      </w:r>
    </w:p>
    <w:p w:rsidR="00AF135B" w:rsidRPr="00BF241E" w:rsidRDefault="00AF135B" w:rsidP="00AF135B">
      <w:pPr>
        <w:shd w:val="clear" w:color="auto" w:fill="FFFFFF"/>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Об</w:t>
      </w:r>
      <w:r w:rsidRPr="00BF241E">
        <w:rPr>
          <w:rFonts w:ascii="Times New Roman" w:hAnsi="Times New Roman" w:cs="Times New Roman"/>
          <w:sz w:val="28"/>
          <w:szCs w:val="28"/>
        </w:rPr>
        <w:t>’єктом такого методу є конкретний вид ді</w:t>
      </w:r>
      <w:r>
        <w:rPr>
          <w:rFonts w:ascii="Times New Roman" w:hAnsi="Times New Roman" w:cs="Times New Roman"/>
          <w:sz w:val="28"/>
          <w:szCs w:val="28"/>
        </w:rPr>
        <w:t xml:space="preserve">яльності, наприклад, формування </w:t>
      </w:r>
      <w:r w:rsidRPr="00BF241E">
        <w:rPr>
          <w:rFonts w:ascii="Times New Roman" w:hAnsi="Times New Roman" w:cs="Times New Roman"/>
          <w:sz w:val="28"/>
          <w:szCs w:val="28"/>
        </w:rPr>
        <w:t>гармонійних взаємин із дитиною-старшокласником. Варто наголо</w:t>
      </w:r>
      <w:r>
        <w:rPr>
          <w:rFonts w:ascii="Times New Roman" w:hAnsi="Times New Roman" w:cs="Times New Roman"/>
          <w:sz w:val="28"/>
          <w:szCs w:val="28"/>
        </w:rPr>
        <w:t xml:space="preserve">сити на </w:t>
      </w:r>
      <w:r w:rsidRPr="00BF241E">
        <w:rPr>
          <w:rFonts w:ascii="Times New Roman" w:hAnsi="Times New Roman" w:cs="Times New Roman"/>
          <w:sz w:val="28"/>
          <w:szCs w:val="28"/>
        </w:rPr>
        <w:t>тому, що особливістю окресленої форми в</w:t>
      </w:r>
      <w:r>
        <w:rPr>
          <w:rFonts w:ascii="Times New Roman" w:hAnsi="Times New Roman" w:cs="Times New Roman"/>
          <w:sz w:val="28"/>
          <w:szCs w:val="28"/>
        </w:rPr>
        <w:t xml:space="preserve">заємодії із батьками є груповий </w:t>
      </w:r>
      <w:r w:rsidRPr="00BF241E">
        <w:rPr>
          <w:rFonts w:ascii="Times New Roman" w:hAnsi="Times New Roman" w:cs="Times New Roman"/>
          <w:sz w:val="28"/>
          <w:szCs w:val="28"/>
        </w:rPr>
        <w:t>характер, що ґрунтується на принципах добр</w:t>
      </w:r>
      <w:r>
        <w:rPr>
          <w:rFonts w:ascii="Times New Roman" w:hAnsi="Times New Roman" w:cs="Times New Roman"/>
          <w:sz w:val="28"/>
          <w:szCs w:val="28"/>
        </w:rPr>
        <w:t xml:space="preserve">овільності, активності, високої </w:t>
      </w:r>
      <w:proofErr w:type="spellStart"/>
      <w:r w:rsidRPr="00BF241E">
        <w:rPr>
          <w:rFonts w:ascii="Times New Roman" w:hAnsi="Times New Roman" w:cs="Times New Roman"/>
          <w:sz w:val="28"/>
          <w:szCs w:val="28"/>
        </w:rPr>
        <w:t>мотиваційності</w:t>
      </w:r>
      <w:proofErr w:type="spellEnd"/>
      <w:r w:rsidRPr="00BF241E">
        <w:rPr>
          <w:rFonts w:ascii="Times New Roman" w:hAnsi="Times New Roman" w:cs="Times New Roman"/>
          <w:sz w:val="28"/>
          <w:szCs w:val="28"/>
        </w:rPr>
        <w:t xml:space="preserve"> батьків, і від чого зале</w:t>
      </w:r>
      <w:r>
        <w:rPr>
          <w:rFonts w:ascii="Times New Roman" w:hAnsi="Times New Roman" w:cs="Times New Roman"/>
          <w:sz w:val="28"/>
          <w:szCs w:val="28"/>
        </w:rPr>
        <w:t xml:space="preserve">жить ефективність заходу. Метод </w:t>
      </w:r>
      <w:r w:rsidRPr="00BF241E">
        <w:rPr>
          <w:rFonts w:ascii="Times New Roman" w:hAnsi="Times New Roman" w:cs="Times New Roman"/>
          <w:sz w:val="28"/>
          <w:szCs w:val="28"/>
        </w:rPr>
        <w:t xml:space="preserve">тренінгу дозволяє поєднувати у собі </w:t>
      </w:r>
      <w:r>
        <w:rPr>
          <w:rFonts w:ascii="Times New Roman" w:hAnsi="Times New Roman" w:cs="Times New Roman"/>
          <w:sz w:val="28"/>
          <w:szCs w:val="28"/>
        </w:rPr>
        <w:t xml:space="preserve">велику кількість інших методів, </w:t>
      </w:r>
      <w:r w:rsidRPr="00BF241E">
        <w:rPr>
          <w:rFonts w:ascii="Times New Roman" w:hAnsi="Times New Roman" w:cs="Times New Roman"/>
          <w:sz w:val="28"/>
          <w:szCs w:val="28"/>
        </w:rPr>
        <w:t>наприклад,  дискусію,  ситуаційне  завдання,  тестування,  презентації,</w:t>
      </w:r>
      <w:r>
        <w:rPr>
          <w:rFonts w:ascii="Times New Roman" w:hAnsi="Times New Roman" w:cs="Times New Roman"/>
          <w:sz w:val="28"/>
          <w:szCs w:val="28"/>
        </w:rPr>
        <w:t xml:space="preserve"> </w:t>
      </w:r>
      <w:r w:rsidRPr="00BF241E">
        <w:rPr>
          <w:rFonts w:ascii="Times New Roman" w:hAnsi="Times New Roman" w:cs="Times New Roman"/>
          <w:sz w:val="28"/>
          <w:szCs w:val="28"/>
        </w:rPr>
        <w:t>мозковий штурм та інші</w:t>
      </w:r>
      <w:r>
        <w:rPr>
          <w:rFonts w:ascii="Times New Roman" w:hAnsi="Times New Roman" w:cs="Times New Roman"/>
          <w:sz w:val="28"/>
          <w:szCs w:val="28"/>
        </w:rPr>
        <w:t xml:space="preserve"> [9].</w:t>
      </w:r>
    </w:p>
    <w:p w:rsidR="00AF135B" w:rsidRPr="00F600B7" w:rsidRDefault="00AF135B" w:rsidP="00AF135B">
      <w:pPr>
        <w:shd w:val="clear" w:color="auto" w:fill="FFFFFF"/>
        <w:spacing w:after="0" w:line="240" w:lineRule="auto"/>
        <w:ind w:firstLine="709"/>
        <w:jc w:val="both"/>
        <w:rPr>
          <w:rFonts w:ascii="Times New Roman" w:hAnsi="Times New Roman" w:cs="Times New Roman"/>
          <w:color w:val="3C3E3E"/>
          <w:sz w:val="28"/>
          <w:szCs w:val="28"/>
        </w:rPr>
      </w:pPr>
      <w:r>
        <w:rPr>
          <w:rFonts w:ascii="Times New Roman" w:hAnsi="Times New Roman" w:cs="Times New Roman"/>
          <w:sz w:val="28"/>
          <w:szCs w:val="28"/>
        </w:rPr>
        <w:t>Як практичний психолог та соціальний педагог</w:t>
      </w:r>
      <w:r w:rsidRPr="00F600B7">
        <w:rPr>
          <w:rFonts w:ascii="Times New Roman" w:hAnsi="Times New Roman" w:cs="Times New Roman"/>
          <w:sz w:val="28"/>
          <w:szCs w:val="28"/>
        </w:rPr>
        <w:t xml:space="preserve"> </w:t>
      </w:r>
      <w:r>
        <w:rPr>
          <w:rFonts w:ascii="Times New Roman" w:hAnsi="Times New Roman" w:cs="Times New Roman"/>
          <w:sz w:val="28"/>
          <w:szCs w:val="28"/>
        </w:rPr>
        <w:t>я завжди шукаю оптимальні шляхи</w:t>
      </w:r>
      <w:r w:rsidRPr="00F600B7">
        <w:rPr>
          <w:rFonts w:ascii="Times New Roman" w:hAnsi="Times New Roman" w:cs="Times New Roman"/>
          <w:sz w:val="28"/>
          <w:szCs w:val="28"/>
        </w:rPr>
        <w:t xml:space="preserve"> при роботі з дітьми та батьками.  </w:t>
      </w:r>
      <w:r w:rsidRPr="00BF241E">
        <w:rPr>
          <w:rFonts w:ascii="Times New Roman" w:hAnsi="Times New Roman" w:cs="Times New Roman"/>
          <w:sz w:val="28"/>
          <w:szCs w:val="28"/>
        </w:rPr>
        <w:t>Т</w:t>
      </w:r>
      <w:r>
        <w:rPr>
          <w:rFonts w:ascii="Times New Roman" w:hAnsi="Times New Roman" w:cs="Times New Roman"/>
          <w:sz w:val="28"/>
          <w:szCs w:val="28"/>
        </w:rPr>
        <w:t>ому і використовую</w:t>
      </w:r>
      <w:r w:rsidRPr="00F600B7">
        <w:rPr>
          <w:rFonts w:ascii="Times New Roman" w:hAnsi="Times New Roman" w:cs="Times New Roman"/>
          <w:sz w:val="28"/>
          <w:szCs w:val="28"/>
        </w:rPr>
        <w:t xml:space="preserve"> </w:t>
      </w:r>
      <w:r>
        <w:rPr>
          <w:rFonts w:ascii="Times New Roman" w:eastAsia="Times New Roman" w:hAnsi="Times New Roman" w:cs="Times New Roman"/>
          <w:sz w:val="28"/>
          <w:szCs w:val="28"/>
        </w:rPr>
        <w:t>б</w:t>
      </w:r>
      <w:r w:rsidRPr="00F600B7">
        <w:rPr>
          <w:rFonts w:ascii="Times New Roman" w:eastAsia="Times New Roman" w:hAnsi="Times New Roman" w:cs="Times New Roman"/>
          <w:sz w:val="28"/>
          <w:szCs w:val="28"/>
        </w:rPr>
        <w:t xml:space="preserve">атьківські тренінги – </w:t>
      </w:r>
      <w:r>
        <w:rPr>
          <w:rFonts w:ascii="Times New Roman" w:eastAsia="Times New Roman" w:hAnsi="Times New Roman" w:cs="Times New Roman"/>
          <w:sz w:val="28"/>
          <w:szCs w:val="28"/>
        </w:rPr>
        <w:t xml:space="preserve">тому що </w:t>
      </w:r>
      <w:r w:rsidRPr="00F600B7">
        <w:rPr>
          <w:rFonts w:ascii="Times New Roman" w:eastAsia="Times New Roman" w:hAnsi="Times New Roman" w:cs="Times New Roman"/>
          <w:sz w:val="28"/>
          <w:szCs w:val="28"/>
        </w:rPr>
        <w:t>це активна форма діяльності з батьками, які мають на меті змінити взаємодію з власною дитиною, зробити спілкування більш довірливим та щирим. Завданнями таких тренінгів є:</w:t>
      </w:r>
    </w:p>
    <w:p w:rsidR="00AF135B" w:rsidRPr="00F600B7" w:rsidRDefault="00AF135B" w:rsidP="00AF135B">
      <w:pPr>
        <w:shd w:val="clear" w:color="auto" w:fill="FFFFFF"/>
        <w:spacing w:after="0" w:line="240" w:lineRule="auto"/>
        <w:ind w:firstLine="709"/>
        <w:jc w:val="both"/>
        <w:rPr>
          <w:rFonts w:ascii="Times New Roman" w:hAnsi="Times New Roman" w:cs="Times New Roman"/>
          <w:color w:val="3C3E3E"/>
          <w:sz w:val="28"/>
          <w:szCs w:val="28"/>
        </w:rPr>
      </w:pPr>
      <w:r w:rsidRPr="00F600B7">
        <w:rPr>
          <w:rFonts w:ascii="Times New Roman" w:eastAsia="Times New Roman" w:hAnsi="Times New Roman" w:cs="Times New Roman"/>
          <w:sz w:val="28"/>
          <w:szCs w:val="28"/>
        </w:rPr>
        <w:t>•  сприяння усвідомленню основних засад психічного розвитку дитини;</w:t>
      </w:r>
    </w:p>
    <w:p w:rsidR="00AF135B" w:rsidRPr="00F600B7" w:rsidRDefault="00AF135B" w:rsidP="00AF135B">
      <w:pPr>
        <w:shd w:val="clear" w:color="auto" w:fill="FFFFFF"/>
        <w:spacing w:after="0" w:line="240" w:lineRule="auto"/>
        <w:ind w:firstLine="709"/>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розвиток умінь будувати діалогічну взаємодію при розв’язанні проблемних сімейних ситуацій;</w:t>
      </w:r>
    </w:p>
    <w:p w:rsidR="00AF135B" w:rsidRPr="00F600B7" w:rsidRDefault="00AF135B" w:rsidP="00AF135B">
      <w:pPr>
        <w:shd w:val="clear" w:color="auto" w:fill="FFFFFF"/>
        <w:spacing w:after="0" w:line="240" w:lineRule="auto"/>
        <w:ind w:firstLine="709"/>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сприяння критичному осмисленню стійких стереотипних установок у сімейному вихованні;</w:t>
      </w:r>
    </w:p>
    <w:p w:rsidR="00AF135B" w:rsidRPr="00F600B7" w:rsidRDefault="00AF135B" w:rsidP="00AF135B">
      <w:pPr>
        <w:shd w:val="clear" w:color="auto" w:fill="FFFFFF"/>
        <w:spacing w:after="0" w:line="240" w:lineRule="auto"/>
        <w:ind w:firstLine="709"/>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xml:space="preserve">•  виховування  педагогічної  компетентності батьків. </w:t>
      </w:r>
    </w:p>
    <w:p w:rsidR="00AF135B" w:rsidRPr="00F600B7" w:rsidRDefault="00AF135B" w:rsidP="00AF135B">
      <w:pPr>
        <w:shd w:val="clear" w:color="auto" w:fill="FFFFFF"/>
        <w:spacing w:after="0" w:line="240" w:lineRule="auto"/>
        <w:ind w:firstLine="709"/>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xml:space="preserve">Успішність таких тренінгів залежить від активності та регулярності відвідування батьками цих заходів. Частіше тренінги проводяться у формі дискусій з використанням проблемних питань, далі готуються відповіді на питання з проблем виховання. Питання вибирають батьки. Декілька родин можуть відповісти на одне питання. Звичайно, що у них можуть бути різні думки, позиції, до того ж інші батьки не вступають в дискусію, а лише слухають або аплодують по закінченні обговорення чи доповнюють. </w:t>
      </w:r>
    </w:p>
    <w:p w:rsidR="00AF135B" w:rsidRPr="00F600B7" w:rsidRDefault="00AF135B" w:rsidP="00AF135B">
      <w:pPr>
        <w:shd w:val="clear" w:color="auto" w:fill="FFFFFF"/>
        <w:spacing w:after="0" w:line="240" w:lineRule="auto"/>
        <w:ind w:firstLine="709"/>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Експертами на батьківських рингах виступають учні класу, визначаючи, яка родина у відповідях на питання була більш близька до правильного трактування [10].</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xml:space="preserve">Перед початком навчального року на батьківських зборах майбутніх першокласників практичним психологом була проведена робота за участі батьків «Готовність школяра до навчання в школі». Також батькам сподобалось приймати участь у проведенні тренінгу «Перші кроки до школи». Тому на майбутнє я буду продовжувати  використовувати такий вид роботи не тільки з батьками а й з учнями та педагогами. </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xml:space="preserve">На мою думку  в сучасному суспільстві можна запровадити цікаві різноманітні  види  діяльності з батьками, як батьківські вечори. Це форма краще згуртовує батьківський колектив. Щодо термінів проведення батьківських вечорів, їх можна проводити декілька разів на рік без присутності дітей. </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xml:space="preserve">Особливістю таких вечорів є те, що батьки мають чудову нагоду поспілкуватися з іншими батьками однокласників їхньої дитини, знайти відповіді не лише на свої питання, але й та ті, які їм ставлять власна дитина та життєві ситуації. Звичайно, що теми таких вечорів можуть мати різну проблематику. Під </w:t>
      </w:r>
      <w:r w:rsidRPr="00F600B7">
        <w:rPr>
          <w:rFonts w:ascii="Times New Roman" w:eastAsia="Times New Roman" w:hAnsi="Times New Roman" w:cs="Times New Roman"/>
          <w:sz w:val="28"/>
          <w:szCs w:val="28"/>
        </w:rPr>
        <w:lastRenderedPageBreak/>
        <w:t>час таких вечорів батькам необхідно бути відвертими та дружніми, активно взаємодіяти з іншими батьками. Наприклад тематики таких вечорів: «Перші роки життя моєї дитини», «Шкільні друзі моєї дитини», «Сімейна спадщина та традиції» тощо. Перевагою таких вечорів є висловлення власної думки із запропонованих тем, обговорення проблемних питань, звернення уваги на більш суперечливі моменти у вихованні дітей батьками. Досить цікаво проходять практичні заняття або майстер класи. Смачна та корисна їжа для дитини,ідеї для дому, перша медична допомога, відпочинок із сім’єю, а також багато інших тем майстер класів дають можливість зацікавити та залучити батьків до спільної дозвільної діяльності з дітьми.</w:t>
      </w:r>
    </w:p>
    <w:p w:rsidR="00AF135B" w:rsidRPr="00F600B7" w:rsidRDefault="00AF135B" w:rsidP="00AF135B">
      <w:pPr>
        <w:shd w:val="clear" w:color="auto" w:fill="FFFFFF"/>
        <w:spacing w:after="0" w:line="240" w:lineRule="auto"/>
        <w:ind w:firstLine="709"/>
        <w:jc w:val="both"/>
        <w:rPr>
          <w:rFonts w:ascii="Times New Roman" w:hAnsi="Times New Roman" w:cs="Times New Roman"/>
          <w:color w:val="3C3E3E"/>
          <w:sz w:val="28"/>
          <w:szCs w:val="28"/>
        </w:rPr>
      </w:pPr>
      <w:r w:rsidRPr="00F600B7">
        <w:rPr>
          <w:rFonts w:ascii="Times New Roman" w:eastAsia="Times New Roman" w:hAnsi="Times New Roman" w:cs="Times New Roman"/>
          <w:sz w:val="28"/>
          <w:szCs w:val="28"/>
        </w:rPr>
        <w:t>В. Сухомлинський вважав, що сім'я – «джерело, водами якого живиться повноводна річка нашої держави». Але з досвіду роботи, ми знаємо. Що не кожна сім'я є саме таким «джерелом», не всі батьки мають певні знання про виховання дітей. Тому саме на цих вечорах батьки мають змогу поділитися досвідом з іншими батьками та взяти щось нового та корисного для себе, тому що вчитися ніколи не пізно, було б бажання [7].</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xml:space="preserve">Сімейне виховання – це процес досить складний і завжди пов'язаний з суб'єктивними факторами. Недосвідченість батьків, їхнє намагання опиратися виключно на </w:t>
      </w:r>
      <w:proofErr w:type="spellStart"/>
      <w:r w:rsidRPr="00F600B7">
        <w:rPr>
          <w:rFonts w:ascii="Times New Roman" w:eastAsia="Times New Roman" w:hAnsi="Times New Roman" w:cs="Times New Roman"/>
          <w:sz w:val="28"/>
          <w:szCs w:val="28"/>
        </w:rPr>
        <w:t>на</w:t>
      </w:r>
      <w:proofErr w:type="spellEnd"/>
      <w:r w:rsidRPr="00F600B7">
        <w:rPr>
          <w:rFonts w:ascii="Times New Roman" w:eastAsia="Times New Roman" w:hAnsi="Times New Roman" w:cs="Times New Roman"/>
          <w:sz w:val="28"/>
          <w:szCs w:val="28"/>
        </w:rPr>
        <w:t xml:space="preserve"> власний досвід, брак певних педагогічних знань навичок призводить до серйозних помилок.</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 xml:space="preserve">Однією з важливих передумов виховання в сім'ї є підвищення педагогічної культури батьків. Піднесення педагогічної культури батьків є самоосвіта – читання психолого-педагогічної літератури з проблем виховання дітей у сім'ї; твори класиків української і світової літератури; добірки матеріалів періодичної преси, де широко представлено роль сім'ї у вихованні дітей. </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Як об'єднати роль сім'ї та школи</w:t>
      </w:r>
    </w:p>
    <w:p w:rsidR="00AF135B" w:rsidRPr="0036215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 xml:space="preserve">Батькам потрібно приймати  активну участь у житті школи і безпосередньо в житті дитини, запитати, як пройшов його день і уважно послухавши відповідь, обговорити що відбулося і при цьому обов’язково дивитись на реакцію дитини. </w:t>
      </w:r>
      <w:r>
        <w:rPr>
          <w:rFonts w:ascii="Times New Roman" w:hAnsi="Times New Roman" w:cs="Times New Roman"/>
          <w:sz w:val="28"/>
          <w:szCs w:val="28"/>
        </w:rPr>
        <w:t>Якщо з’явилися  які небут</w:t>
      </w:r>
      <w:r w:rsidRPr="00F600B7">
        <w:rPr>
          <w:rFonts w:ascii="Times New Roman" w:hAnsi="Times New Roman" w:cs="Times New Roman"/>
          <w:sz w:val="28"/>
          <w:szCs w:val="28"/>
        </w:rPr>
        <w:t>ь труднощі або питання, потрібно обговорювати  їх з класним керівником, бажано в присутності дитини, щоб дитина могла бачити, що батьки і класний керівник довіряють один одному і дійсно мають на меті допомогти йому. Тоді і сама дитина буде відноситися до учителя уважно і прислухатися до його думки.</w:t>
      </w:r>
    </w:p>
    <w:p w:rsidR="00AF135B" w:rsidRDefault="00AF135B" w:rsidP="00AF135B">
      <w:pPr>
        <w:tabs>
          <w:tab w:val="left" w:pos="6019"/>
        </w:tabs>
        <w:spacing w:after="0" w:line="240" w:lineRule="auto"/>
        <w:ind w:firstLine="709"/>
        <w:jc w:val="both"/>
        <w:rPr>
          <w:rFonts w:ascii="Times New Roman" w:hAnsi="Times New Roman" w:cs="Times New Roman"/>
          <w:color w:val="000000"/>
          <w:sz w:val="28"/>
          <w:szCs w:val="28"/>
          <w:shd w:val="clear" w:color="auto" w:fill="FFFFFF"/>
        </w:rPr>
      </w:pPr>
      <w:r w:rsidRPr="00F600B7">
        <w:rPr>
          <w:rFonts w:ascii="Times New Roman" w:hAnsi="Times New Roman" w:cs="Times New Roman"/>
          <w:color w:val="000000"/>
          <w:sz w:val="28"/>
          <w:szCs w:val="28"/>
          <w:shd w:val="clear" w:color="auto" w:fill="FFFFFF"/>
        </w:rPr>
        <w:t>Та сучасні батьки занурені у щоденні клопоти не завжди усвідомлюють, що на сьогодні мають справу з "новою" дитиною, яку погано розуміють, по відношенню до якої використовують старі схеми, що нині вже не діють, орієнтуються на традиційний зміст, форми і методи виховання і навчання дитини. Тому основне завдання сучасної сім’ї як першого соціального інституту для дитини – створити сприятливі умови для її особистісного становлення, навчити дитину жити у злагоді з довкіллям і згоді з собою</w:t>
      </w:r>
      <w:r>
        <w:rPr>
          <w:rFonts w:ascii="Times New Roman" w:hAnsi="Times New Roman" w:cs="Times New Roman"/>
          <w:color w:val="000000"/>
          <w:sz w:val="28"/>
          <w:szCs w:val="28"/>
          <w:shd w:val="clear" w:color="auto" w:fill="FFFFFF"/>
        </w:rPr>
        <w:t>.</w:t>
      </w:r>
    </w:p>
    <w:p w:rsidR="00AF135B" w:rsidRPr="00362157" w:rsidRDefault="00AF135B" w:rsidP="00AF135B">
      <w:pPr>
        <w:spacing w:before="120"/>
        <w:rPr>
          <w:rFonts w:ascii="Times New Roman" w:hAnsi="Times New Roman" w:cs="Times New Roman"/>
          <w:sz w:val="28"/>
          <w:szCs w:val="28"/>
        </w:rPr>
      </w:pPr>
      <w:r>
        <w:rPr>
          <w:rFonts w:ascii="Times New Roman" w:hAnsi="Times New Roman" w:cs="Times New Roman"/>
          <w:sz w:val="28"/>
          <w:szCs w:val="28"/>
        </w:rPr>
        <w:t xml:space="preserve">Як психолог рекомендую батькам </w:t>
      </w:r>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обіймати</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дитину</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кілька</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разів</w:t>
      </w:r>
      <w:proofErr w:type="spellEnd"/>
      <w:r w:rsidRPr="00362157">
        <w:rPr>
          <w:rFonts w:ascii="Times New Roman" w:hAnsi="Times New Roman" w:cs="Times New Roman"/>
          <w:sz w:val="28"/>
          <w:szCs w:val="28"/>
        </w:rPr>
        <w:t xml:space="preserve"> на день. </w:t>
      </w:r>
      <w:proofErr w:type="spellStart"/>
      <w:r w:rsidRPr="00362157">
        <w:rPr>
          <w:rFonts w:ascii="Times New Roman" w:hAnsi="Times New Roman" w:cs="Times New Roman"/>
          <w:sz w:val="28"/>
          <w:szCs w:val="28"/>
        </w:rPr>
        <w:t>Кажуть</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що</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чотири</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обійми</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необхідно</w:t>
      </w:r>
      <w:proofErr w:type="spellEnd"/>
      <w:r w:rsidRPr="00362157">
        <w:rPr>
          <w:rFonts w:ascii="Times New Roman" w:hAnsi="Times New Roman" w:cs="Times New Roman"/>
          <w:sz w:val="28"/>
          <w:szCs w:val="28"/>
        </w:rPr>
        <w:t xml:space="preserve"> </w:t>
      </w:r>
      <w:proofErr w:type="gramStart"/>
      <w:r w:rsidRPr="00362157">
        <w:rPr>
          <w:rFonts w:ascii="Times New Roman" w:hAnsi="Times New Roman" w:cs="Times New Roman"/>
          <w:sz w:val="28"/>
          <w:szCs w:val="28"/>
        </w:rPr>
        <w:t>кожному</w:t>
      </w:r>
      <w:proofErr w:type="gramEnd"/>
      <w:r w:rsidRPr="00362157">
        <w:rPr>
          <w:rFonts w:ascii="Times New Roman" w:hAnsi="Times New Roman" w:cs="Times New Roman"/>
          <w:sz w:val="28"/>
          <w:szCs w:val="28"/>
        </w:rPr>
        <w:t xml:space="preserve"> просто для </w:t>
      </w:r>
      <w:proofErr w:type="spellStart"/>
      <w:r w:rsidRPr="00362157">
        <w:rPr>
          <w:rFonts w:ascii="Times New Roman" w:hAnsi="Times New Roman" w:cs="Times New Roman"/>
          <w:sz w:val="28"/>
          <w:szCs w:val="28"/>
        </w:rPr>
        <w:t>виживання</w:t>
      </w:r>
      <w:proofErr w:type="spellEnd"/>
      <w:r w:rsidRPr="00362157">
        <w:rPr>
          <w:rFonts w:ascii="Times New Roman" w:hAnsi="Times New Roman" w:cs="Times New Roman"/>
          <w:sz w:val="28"/>
          <w:szCs w:val="28"/>
        </w:rPr>
        <w:t xml:space="preserve">, а для доброго </w:t>
      </w:r>
      <w:proofErr w:type="spellStart"/>
      <w:r w:rsidRPr="00362157">
        <w:rPr>
          <w:rFonts w:ascii="Times New Roman" w:hAnsi="Times New Roman" w:cs="Times New Roman"/>
          <w:sz w:val="28"/>
          <w:szCs w:val="28"/>
        </w:rPr>
        <w:lastRenderedPageBreak/>
        <w:t>самопочуття</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потрібно</w:t>
      </w:r>
      <w:proofErr w:type="spellEnd"/>
      <w:r w:rsidRPr="00362157">
        <w:rPr>
          <w:rFonts w:ascii="Times New Roman" w:hAnsi="Times New Roman" w:cs="Times New Roman"/>
          <w:sz w:val="28"/>
          <w:szCs w:val="28"/>
        </w:rPr>
        <w:t xml:space="preserve"> не </w:t>
      </w:r>
      <w:proofErr w:type="spellStart"/>
      <w:r w:rsidRPr="00362157">
        <w:rPr>
          <w:rFonts w:ascii="Times New Roman" w:hAnsi="Times New Roman" w:cs="Times New Roman"/>
          <w:sz w:val="28"/>
          <w:szCs w:val="28"/>
        </w:rPr>
        <w:t>менше</w:t>
      </w:r>
      <w:proofErr w:type="spellEnd"/>
      <w:r w:rsidRPr="00362157">
        <w:rPr>
          <w:rFonts w:ascii="Times New Roman" w:hAnsi="Times New Roman" w:cs="Times New Roman"/>
          <w:sz w:val="28"/>
          <w:szCs w:val="28"/>
        </w:rPr>
        <w:t xml:space="preserve"> як </w:t>
      </w:r>
      <w:proofErr w:type="spellStart"/>
      <w:r w:rsidRPr="00362157">
        <w:rPr>
          <w:rFonts w:ascii="Times New Roman" w:hAnsi="Times New Roman" w:cs="Times New Roman"/>
          <w:sz w:val="28"/>
          <w:szCs w:val="28"/>
        </w:rPr>
        <w:t>вісім</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обіймів</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Якщо</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дитина</w:t>
      </w:r>
      <w:proofErr w:type="spellEnd"/>
      <w:r w:rsidRPr="00362157">
        <w:rPr>
          <w:rFonts w:ascii="Times New Roman" w:hAnsi="Times New Roman" w:cs="Times New Roman"/>
          <w:sz w:val="28"/>
          <w:szCs w:val="28"/>
        </w:rPr>
        <w:t xml:space="preserve"> не </w:t>
      </w:r>
      <w:proofErr w:type="spellStart"/>
      <w:r w:rsidRPr="00362157">
        <w:rPr>
          <w:rFonts w:ascii="Times New Roman" w:hAnsi="Times New Roman" w:cs="Times New Roman"/>
          <w:sz w:val="28"/>
          <w:szCs w:val="28"/>
        </w:rPr>
        <w:t>отримує</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цього</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з’являються</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емоційні</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розлади</w:t>
      </w:r>
      <w:proofErr w:type="spellEnd"/>
      <w:r w:rsidRPr="00362157">
        <w:rPr>
          <w:rFonts w:ascii="Times New Roman" w:hAnsi="Times New Roman" w:cs="Times New Roman"/>
          <w:sz w:val="28"/>
          <w:szCs w:val="28"/>
        </w:rPr>
        <w:t xml:space="preserve"> та </w:t>
      </w:r>
      <w:proofErr w:type="spellStart"/>
      <w:r w:rsidRPr="00362157">
        <w:rPr>
          <w:rFonts w:ascii="Times New Roman" w:hAnsi="Times New Roman" w:cs="Times New Roman"/>
          <w:sz w:val="28"/>
          <w:szCs w:val="28"/>
        </w:rPr>
        <w:t>відхилення</w:t>
      </w:r>
      <w:proofErr w:type="spellEnd"/>
      <w:r w:rsidRPr="00362157">
        <w:rPr>
          <w:rFonts w:ascii="Times New Roman" w:hAnsi="Times New Roman" w:cs="Times New Roman"/>
          <w:sz w:val="28"/>
          <w:szCs w:val="28"/>
        </w:rPr>
        <w:t xml:space="preserve"> у </w:t>
      </w:r>
      <w:proofErr w:type="spellStart"/>
      <w:r w:rsidRPr="00362157">
        <w:rPr>
          <w:rFonts w:ascii="Times New Roman" w:hAnsi="Times New Roman" w:cs="Times New Roman"/>
          <w:sz w:val="28"/>
          <w:szCs w:val="28"/>
        </w:rPr>
        <w:t>поведінці</w:t>
      </w:r>
      <w:proofErr w:type="spellEnd"/>
      <w:r w:rsidRPr="00362157">
        <w:rPr>
          <w:rFonts w:ascii="Times New Roman" w:hAnsi="Times New Roman" w:cs="Times New Roman"/>
          <w:sz w:val="28"/>
          <w:szCs w:val="28"/>
        </w:rPr>
        <w:t>.</w:t>
      </w:r>
    </w:p>
    <w:p w:rsidR="00AF135B" w:rsidRPr="00362157" w:rsidRDefault="00AF135B" w:rsidP="00AF135B">
      <w:pPr>
        <w:rPr>
          <w:rFonts w:ascii="Times New Roman" w:hAnsi="Times New Roman" w:cs="Times New Roman"/>
          <w:sz w:val="28"/>
          <w:szCs w:val="28"/>
        </w:rPr>
      </w:pPr>
      <w:r w:rsidRPr="00362157">
        <w:rPr>
          <w:rFonts w:ascii="Times New Roman" w:hAnsi="Times New Roman" w:cs="Times New Roman"/>
          <w:sz w:val="28"/>
          <w:szCs w:val="28"/>
        </w:rPr>
        <w:tab/>
      </w:r>
      <w:proofErr w:type="spellStart"/>
      <w:r w:rsidRPr="00362157">
        <w:rPr>
          <w:rFonts w:ascii="Times New Roman" w:hAnsi="Times New Roman" w:cs="Times New Roman"/>
          <w:sz w:val="28"/>
          <w:szCs w:val="28"/>
        </w:rPr>
        <w:t>Багатьох</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батьків</w:t>
      </w:r>
      <w:proofErr w:type="spellEnd"/>
      <w:r w:rsidRPr="00362157">
        <w:rPr>
          <w:rFonts w:ascii="Times New Roman" w:hAnsi="Times New Roman" w:cs="Times New Roman"/>
          <w:sz w:val="28"/>
          <w:szCs w:val="28"/>
        </w:rPr>
        <w:t xml:space="preserve">, як </w:t>
      </w:r>
      <w:proofErr w:type="spellStart"/>
      <w:r w:rsidRPr="00362157">
        <w:rPr>
          <w:rFonts w:ascii="Times New Roman" w:hAnsi="Times New Roman" w:cs="Times New Roman"/>
          <w:sz w:val="28"/>
          <w:szCs w:val="28"/>
        </w:rPr>
        <w:t>грім</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серед</w:t>
      </w:r>
      <w:proofErr w:type="spellEnd"/>
      <w:r w:rsidRPr="00362157">
        <w:rPr>
          <w:rFonts w:ascii="Times New Roman" w:hAnsi="Times New Roman" w:cs="Times New Roman"/>
          <w:sz w:val="28"/>
          <w:szCs w:val="28"/>
        </w:rPr>
        <w:t xml:space="preserve"> ясного неба </w:t>
      </w:r>
      <w:proofErr w:type="spellStart"/>
      <w:r w:rsidRPr="00362157">
        <w:rPr>
          <w:rFonts w:ascii="Times New Roman" w:hAnsi="Times New Roman" w:cs="Times New Roman"/>
          <w:sz w:val="28"/>
          <w:szCs w:val="28"/>
        </w:rPr>
        <w:t>вражає</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поведінка</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дітей</w:t>
      </w:r>
      <w:proofErr w:type="spellEnd"/>
      <w:r w:rsidRPr="00362157">
        <w:rPr>
          <w:rFonts w:ascii="Times New Roman" w:hAnsi="Times New Roman" w:cs="Times New Roman"/>
          <w:sz w:val="28"/>
          <w:szCs w:val="28"/>
        </w:rPr>
        <w:t xml:space="preserve"> у </w:t>
      </w:r>
      <w:proofErr w:type="spellStart"/>
      <w:proofErr w:type="gramStart"/>
      <w:r w:rsidRPr="00362157">
        <w:rPr>
          <w:rFonts w:ascii="Times New Roman" w:hAnsi="Times New Roman" w:cs="Times New Roman"/>
          <w:sz w:val="28"/>
          <w:szCs w:val="28"/>
        </w:rPr>
        <w:t>п</w:t>
      </w:r>
      <w:proofErr w:type="gramEnd"/>
      <w:r w:rsidRPr="00362157">
        <w:rPr>
          <w:rFonts w:ascii="Times New Roman" w:hAnsi="Times New Roman" w:cs="Times New Roman"/>
          <w:sz w:val="28"/>
          <w:szCs w:val="28"/>
        </w:rPr>
        <w:t>ідлітковому</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віці</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Був</w:t>
      </w:r>
      <w:proofErr w:type="spellEnd"/>
      <w:r w:rsidRPr="00362157">
        <w:rPr>
          <w:rFonts w:ascii="Times New Roman" w:hAnsi="Times New Roman" w:cs="Times New Roman"/>
          <w:sz w:val="28"/>
          <w:szCs w:val="28"/>
        </w:rPr>
        <w:t xml:space="preserve"> </w:t>
      </w:r>
      <w:proofErr w:type="spellStart"/>
      <w:r w:rsidRPr="00362157">
        <w:rPr>
          <w:rFonts w:ascii="Times New Roman" w:hAnsi="Times New Roman" w:cs="Times New Roman"/>
          <w:sz w:val="28"/>
          <w:szCs w:val="28"/>
        </w:rPr>
        <w:t>ніби</w:t>
      </w:r>
      <w:proofErr w:type="spellEnd"/>
      <w:r w:rsidRPr="00362157">
        <w:rPr>
          <w:rFonts w:ascii="Times New Roman" w:hAnsi="Times New Roman" w:cs="Times New Roman"/>
          <w:sz w:val="28"/>
          <w:szCs w:val="28"/>
        </w:rPr>
        <w:t xml:space="preserve"> нормальною </w:t>
      </w:r>
      <w:proofErr w:type="spellStart"/>
      <w:r w:rsidRPr="00362157">
        <w:rPr>
          <w:rFonts w:ascii="Times New Roman" w:hAnsi="Times New Roman" w:cs="Times New Roman"/>
          <w:sz w:val="28"/>
          <w:szCs w:val="28"/>
        </w:rPr>
        <w:t>дитиною</w:t>
      </w:r>
      <w:proofErr w:type="spellEnd"/>
      <w:r w:rsidRPr="00362157">
        <w:rPr>
          <w:rFonts w:ascii="Times New Roman" w:hAnsi="Times New Roman" w:cs="Times New Roman"/>
          <w:sz w:val="28"/>
          <w:szCs w:val="28"/>
        </w:rPr>
        <w:t xml:space="preserve"> і </w:t>
      </w:r>
      <w:proofErr w:type="spellStart"/>
      <w:r w:rsidRPr="00362157">
        <w:rPr>
          <w:rFonts w:ascii="Times New Roman" w:hAnsi="Times New Roman" w:cs="Times New Roman"/>
          <w:sz w:val="28"/>
          <w:szCs w:val="28"/>
        </w:rPr>
        <w:t>раптом</w:t>
      </w:r>
      <w:proofErr w:type="spellEnd"/>
      <w:r w:rsidRPr="00362157">
        <w:rPr>
          <w:rFonts w:ascii="Times New Roman" w:hAnsi="Times New Roman" w:cs="Times New Roman"/>
          <w:sz w:val="28"/>
          <w:szCs w:val="28"/>
        </w:rPr>
        <w:t xml:space="preserve"> кури</w:t>
      </w:r>
      <w:r>
        <w:rPr>
          <w:rFonts w:ascii="Times New Roman" w:hAnsi="Times New Roman" w:cs="Times New Roman"/>
          <w:sz w:val="28"/>
          <w:szCs w:val="28"/>
        </w:rPr>
        <w:t xml:space="preserve">ть, </w:t>
      </w:r>
      <w:proofErr w:type="spellStart"/>
      <w:r>
        <w:rPr>
          <w:rFonts w:ascii="Times New Roman" w:hAnsi="Times New Roman" w:cs="Times New Roman"/>
          <w:sz w:val="28"/>
          <w:szCs w:val="28"/>
        </w:rPr>
        <w:t>грубіянить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грюкає</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дверима</w:t>
      </w:r>
      <w:proofErr w:type="spellEnd"/>
      <w:r>
        <w:rPr>
          <w:rFonts w:ascii="Times New Roman" w:hAnsi="Times New Roman" w:cs="Times New Roman"/>
          <w:sz w:val="28"/>
          <w:szCs w:val="28"/>
        </w:rPr>
        <w:t xml:space="preserve">. </w:t>
      </w:r>
      <w:r w:rsidRPr="00362157">
        <w:rPr>
          <w:rFonts w:ascii="Times New Roman" w:hAnsi="Times New Roman" w:cs="Times New Roman"/>
          <w:sz w:val="28"/>
          <w:szCs w:val="28"/>
        </w:rPr>
        <w:t>Запам’ятайте, моральність підлітка залежить від того, як його виховали в роки дитинства, що заклали в його душу від народження до 10 років.</w:t>
      </w:r>
      <w:r>
        <w:rPr>
          <w:rFonts w:ascii="Times New Roman" w:hAnsi="Times New Roman" w:cs="Times New Roman"/>
          <w:sz w:val="28"/>
          <w:szCs w:val="28"/>
        </w:rPr>
        <w:t xml:space="preserve"> Д</w:t>
      </w:r>
      <w:r w:rsidRPr="00362157">
        <w:rPr>
          <w:rFonts w:ascii="Times New Roman" w:hAnsi="Times New Roman" w:cs="Times New Roman"/>
          <w:sz w:val="28"/>
          <w:szCs w:val="28"/>
        </w:rPr>
        <w:t>ля успішного виховання важливі не тільки любов до дитини, а й загальний мікроклімат в сім’ї. від нього залежить і міцність сім’ї і душевні якості</w:t>
      </w:r>
      <w:r>
        <w:rPr>
          <w:rFonts w:ascii="Times New Roman" w:hAnsi="Times New Roman" w:cs="Times New Roman"/>
          <w:sz w:val="28"/>
          <w:szCs w:val="28"/>
        </w:rPr>
        <w:t xml:space="preserve"> дитини</w:t>
      </w:r>
      <w:r w:rsidRPr="00362157">
        <w:rPr>
          <w:rFonts w:ascii="Times New Roman" w:hAnsi="Times New Roman" w:cs="Times New Roman"/>
          <w:sz w:val="28"/>
          <w:szCs w:val="28"/>
        </w:rPr>
        <w:t xml:space="preserve"> [7].</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color w:val="000000"/>
          <w:sz w:val="28"/>
          <w:szCs w:val="28"/>
          <w:shd w:val="clear" w:color="auto" w:fill="FFFFFF"/>
        </w:rPr>
        <w:t xml:space="preserve"> Відповідальні батьки багато зусиль затрачають для того, щоб їхні діти виросли досконалими особистостями, максимально </w:t>
      </w:r>
      <w:r>
        <w:rPr>
          <w:rFonts w:ascii="Times New Roman" w:hAnsi="Times New Roman" w:cs="Times New Roman"/>
          <w:color w:val="000000"/>
          <w:sz w:val="28"/>
          <w:szCs w:val="28"/>
          <w:shd w:val="clear" w:color="auto" w:fill="FFFFFF"/>
        </w:rPr>
        <w:t>реалізувалися</w:t>
      </w:r>
      <w:r w:rsidRPr="00F600B7">
        <w:rPr>
          <w:rFonts w:ascii="Times New Roman" w:hAnsi="Times New Roman" w:cs="Times New Roman"/>
          <w:color w:val="000000"/>
          <w:sz w:val="28"/>
          <w:szCs w:val="28"/>
          <w:shd w:val="clear" w:color="auto" w:fill="FFFFFF"/>
        </w:rPr>
        <w:t xml:space="preserve"> в житті.</w:t>
      </w:r>
    </w:p>
    <w:p w:rsidR="00AF135B" w:rsidRPr="00AF135B"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Роль класного керівника в житті та формуванні особистості дитини не оцінена, тому що йому потрібно постійно підтримувати і посилювати союз між школою та сім'єю. Це можуть бути спільні сімейні заходи, свята, походи на природу, на яких будуть обговорюватися успіхи та досягнення дитини. Якщо дитина побачить, як тісно пов'язані сім'я і школа, то похід в школу для нього буде настільки ж природним, як і  відпочинок з сім'єю</w:t>
      </w:r>
      <w:r w:rsidRPr="00362157">
        <w:rPr>
          <w:rFonts w:ascii="Times New Roman" w:hAnsi="Times New Roman" w:cs="Times New Roman"/>
          <w:sz w:val="28"/>
          <w:szCs w:val="28"/>
        </w:rPr>
        <w:t xml:space="preserve"> </w:t>
      </w:r>
      <w:r w:rsidRPr="00AF135B">
        <w:rPr>
          <w:rFonts w:ascii="Times New Roman" w:hAnsi="Times New Roman" w:cs="Times New Roman"/>
          <w:sz w:val="28"/>
          <w:szCs w:val="28"/>
        </w:rPr>
        <w:t>[2].</w:t>
      </w:r>
    </w:p>
    <w:p w:rsidR="00AF135B" w:rsidRPr="00F600B7" w:rsidRDefault="00AF135B" w:rsidP="00AF135B">
      <w:pPr>
        <w:shd w:val="clear" w:color="auto" w:fill="FFFFFF"/>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І тільки діючи  спільно, можна сформувати у дитини необхідні якості, прищепити  любов до отримання знань і одночасно навчитися соціально адаптуватись і знаходити спільну мову з навколишнім світом.</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3C3E3E"/>
          <w:sz w:val="28"/>
          <w:szCs w:val="28"/>
        </w:rPr>
      </w:pPr>
      <w:r w:rsidRPr="00F600B7">
        <w:rPr>
          <w:rFonts w:ascii="Times New Roman" w:hAnsi="Times New Roman" w:cs="Times New Roman"/>
          <w:sz w:val="28"/>
          <w:szCs w:val="28"/>
        </w:rPr>
        <w:t>Корисні поради батькам, щодо виховання дітей [4].</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ПЕДАГОГІЧНИЙ ТАКТ</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Розмовляйте з дитиною так, щоб не образити її грубим словом.</w:t>
      </w:r>
    </w:p>
    <w:p w:rsidR="00AF135B" w:rsidRPr="00F600B7" w:rsidRDefault="00AF135B" w:rsidP="00AF135B">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ab/>
        <w:t>Не говоріть з дитиною зразу ж після вчинку. </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  Умійте вибирати місце й час для серйозної розмови з сином чи дочкою. Зауваження дітям при ровесниках не приносить ніякої користі.</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В розмові з дитиною намагайтесь схилятися до тону порад, щоб було більше прохання, а не категоричних вимог.</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 ОРГАНІЗАЦІЯ ДОМАШНЬОЇ ПРАЦІ</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Домашня праця – найважливіший засіб виховання дітей. Привчайте дітей до посильної праці.</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Хай дитина не зростає черствим споживачем в побуті.</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Формами домашньої праці можуть бути самими різноманітними.</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 ОСОБИСТИЙ ПРИКЛАД</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«Не думайте, що ви виховуєте дитину тільки тоді, коли з нею розмовляєте Ви виховуєте її в кожен момент вашого життя, навіть тоді, коли Вас нема дома.</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Як ви одягаєтесь, розмовляєте з іншими людьми і про інших людей, радієте або сумуєте, як ви відноситесь до друзів і ворогів, смієтесь, читаєте газету – все це має для дитини величезне значення».</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А.МАКАРЕНКО</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 БАТЬКІВСЬКА ЛЮБОВ ДО ДІТЕЙ</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Батьківська любов до дитини повинна бути розумною.</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lastRenderedPageBreak/>
        <w:t>Дитина, яку навчали з дитинства лише брати від інших, ніколи не зможе бути добрим батьком або матір'ю, чоловіком або дружиною, вірним другом, гідним громадянином своєї Батьківщини [3].</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 ГРА В СІМ'Ї</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Гра в сім'ї – важливий метод виховання. Частіше спілкуйтеся з своїми дітьми через різні види ігор.</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Серйозні і веселі, голосні і тихі, математичні і літературні, спортивні і музикальні – ігри задовольняють потребу дітей у творчості, розвивають їх допитливість, навчають бути чесними, стриманими, уважними, сміливими, підкорятись колективу, допомагати всім.</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ЗНАЙТЕ СВОЮ ДИТИНУ</w:t>
      </w:r>
    </w:p>
    <w:p w:rsidR="00AF135B" w:rsidRPr="00AF135B"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Щоб правильно виховати дитину, треба дуже добре придивитись, до поведінки дітей, батьки не можуть розібратись в причинах того чи іншого вчинку сина чи дочки. Педагогічна спостережливість – постійна потреба зрозуміти дитину.</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СІМ БАТЬКІВСЬКИХ </w:t>
      </w:r>
      <w:r w:rsidRPr="00F600B7">
        <w:rPr>
          <w:rFonts w:ascii="Times New Roman" w:eastAsia="Times New Roman" w:hAnsi="Times New Roman" w:cs="Times New Roman"/>
          <w:color w:val="000000" w:themeColor="text1"/>
          <w:sz w:val="28"/>
          <w:szCs w:val="28"/>
        </w:rPr>
        <w:t>ЗАПОВІДЕЙ</w:t>
      </w:r>
    </w:p>
    <w:p w:rsidR="00AF135B" w:rsidRPr="00F600B7" w:rsidRDefault="00AF135B" w:rsidP="00AF135B">
      <w:pPr>
        <w:shd w:val="clear" w:color="auto" w:fill="FFFFFF"/>
        <w:tabs>
          <w:tab w:val="left" w:pos="1134"/>
        </w:tabs>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1. </w:t>
      </w:r>
      <w:r w:rsidRPr="00F600B7">
        <w:rPr>
          <w:rFonts w:ascii="Times New Roman" w:eastAsia="Times New Roman" w:hAnsi="Times New Roman" w:cs="Times New Roman"/>
          <w:color w:val="000000" w:themeColor="text1"/>
          <w:sz w:val="28"/>
          <w:szCs w:val="28"/>
        </w:rPr>
        <w:t>Не вважайте дитину  своєю  власністю  - вона Божа.</w:t>
      </w:r>
    </w:p>
    <w:p w:rsidR="00AF135B" w:rsidRPr="00F600B7" w:rsidRDefault="00AF135B" w:rsidP="00AF135B">
      <w:pPr>
        <w:shd w:val="clear" w:color="auto" w:fill="FFFFFF"/>
        <w:tabs>
          <w:tab w:val="left" w:pos="993"/>
        </w:tabs>
        <w:spacing w:after="0" w:line="240" w:lineRule="auto"/>
        <w:ind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2. </w:t>
      </w:r>
      <w:r w:rsidRPr="00F600B7">
        <w:rPr>
          <w:rFonts w:ascii="Times New Roman" w:eastAsia="Times New Roman" w:hAnsi="Times New Roman" w:cs="Times New Roman"/>
          <w:color w:val="000000" w:themeColor="text1"/>
          <w:sz w:val="28"/>
          <w:szCs w:val="28"/>
        </w:rPr>
        <w:t>Любіть її такою, якою вона є, навіть якщо вона не надто талановита,  не в  усьому досягає успіху...</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3. Не очікуйте, що вона виросте сама такою, якою хочете ви, -  допоможіть їй стати  собою.</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 xml:space="preserve">4.     Запам’ятайте:  найголовніший ваш обов’язок  -  розуміти й втішати. </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Ви – не суддя, не  приклад для  наслідування , а людина,  на грудях якої можна  виплакатись і у п’ять,  і в п’ятдесят  років.</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5.     Не переймайтесь, якщо  не можете  чогось зробити для сина чи дочки. Найгірше, якщо можете, але не  робите.</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6.     Усвідомте: для дитини зроблено замало, якщо зроблено не все.</w:t>
      </w:r>
    </w:p>
    <w:p w:rsidR="00AF135B" w:rsidRPr="00F600B7" w:rsidRDefault="00AF135B" w:rsidP="00AF135B">
      <w:pPr>
        <w:shd w:val="clear" w:color="auto" w:fill="FFFFFF"/>
        <w:spacing w:after="0" w:line="240" w:lineRule="auto"/>
        <w:ind w:firstLine="709"/>
        <w:jc w:val="both"/>
        <w:rPr>
          <w:rFonts w:ascii="Times New Roman" w:eastAsia="Times New Roman" w:hAnsi="Times New Roman" w:cs="Times New Roman"/>
          <w:color w:val="000000" w:themeColor="text1"/>
          <w:sz w:val="28"/>
          <w:szCs w:val="28"/>
        </w:rPr>
      </w:pPr>
      <w:r w:rsidRPr="00F600B7">
        <w:rPr>
          <w:rFonts w:ascii="Times New Roman" w:eastAsia="Times New Roman" w:hAnsi="Times New Roman" w:cs="Times New Roman"/>
          <w:color w:val="000000" w:themeColor="text1"/>
          <w:sz w:val="28"/>
          <w:szCs w:val="28"/>
        </w:rPr>
        <w:t>7.     Не очікуйте на вічну вдячність: ви дали життя своїй дитині, вона  віддячить вашим онукам [5 ].</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Школа як ніколи потребує підтримки сім'ї, і справа  повинна йти про партнерство, побудовану на глибокому взаєморозумінні та взаємоповазі. Робота педагога з батьками неможлива без співробітництва:</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 взаємна довіра та повага;</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 взаємна підтримка та допомога;</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 терпіння по відношенню один до одного;</w:t>
      </w:r>
    </w:p>
    <w:p w:rsidR="00AF135B" w:rsidRPr="00F600B7" w:rsidRDefault="00AF135B" w:rsidP="00AF135B">
      <w:pPr>
        <w:tabs>
          <w:tab w:val="left" w:pos="6019"/>
        </w:tabs>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Це допомагає педагогу та батькам об'єднати свої зусилля у створенні умов для формування у дитини рис  та властивостей, які необхідні для його саморозвитку  та самореалізації [6].</w:t>
      </w:r>
    </w:p>
    <w:p w:rsidR="00AF135B" w:rsidRPr="00F600B7" w:rsidRDefault="00AF135B" w:rsidP="00AF135B">
      <w:pPr>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t>Навчальний  процес відбувається кожну хвилину. Завжди  згадуйте  слова Макаренко "Ваша власна</w:t>
      </w:r>
      <w:r>
        <w:rPr>
          <w:rFonts w:ascii="Times New Roman" w:hAnsi="Times New Roman" w:cs="Times New Roman"/>
          <w:sz w:val="28"/>
          <w:szCs w:val="28"/>
        </w:rPr>
        <w:t xml:space="preserve"> поведінка - для дитини сама вирішальна</w:t>
      </w:r>
      <w:r w:rsidRPr="00F600B7">
        <w:rPr>
          <w:rFonts w:ascii="Times New Roman" w:hAnsi="Times New Roman" w:cs="Times New Roman"/>
          <w:sz w:val="28"/>
          <w:szCs w:val="28"/>
        </w:rPr>
        <w:t xml:space="preserve"> </w:t>
      </w:r>
      <w:r>
        <w:rPr>
          <w:rFonts w:ascii="Times New Roman" w:hAnsi="Times New Roman" w:cs="Times New Roman"/>
          <w:sz w:val="28"/>
          <w:szCs w:val="28"/>
        </w:rPr>
        <w:t>річ</w:t>
      </w:r>
      <w:r w:rsidRPr="00F600B7">
        <w:rPr>
          <w:rFonts w:ascii="Times New Roman" w:hAnsi="Times New Roman" w:cs="Times New Roman"/>
          <w:sz w:val="28"/>
          <w:szCs w:val="28"/>
        </w:rPr>
        <w:t xml:space="preserve">". Дитина - це чистий аркуш  паперу, готовий до заповнення. Дитина щотижнево дивиться на вас, </w:t>
      </w:r>
      <w:r>
        <w:rPr>
          <w:rFonts w:ascii="Times New Roman" w:hAnsi="Times New Roman" w:cs="Times New Roman"/>
          <w:sz w:val="28"/>
          <w:szCs w:val="28"/>
        </w:rPr>
        <w:t>вбирає</w:t>
      </w:r>
      <w:r w:rsidRPr="00F600B7">
        <w:rPr>
          <w:rFonts w:ascii="Times New Roman" w:hAnsi="Times New Roman" w:cs="Times New Roman"/>
          <w:sz w:val="28"/>
          <w:szCs w:val="28"/>
        </w:rPr>
        <w:t xml:space="preserve"> всю інформацію, яку ви даєте своєю поведінкою. Важливо все - ваша мова, манери, ваш стиль в одязі, способи спілкування  з незнайомими людьми, з друзями, ворогами, і звичайно їх наявність взагалі. Іноді протиріччя між дітьми та батьками яскраво виражені, іноді вони не придають великого значення. Часто ми </w:t>
      </w:r>
      <w:r w:rsidRPr="00F600B7">
        <w:rPr>
          <w:rFonts w:ascii="Times New Roman" w:hAnsi="Times New Roman" w:cs="Times New Roman"/>
          <w:sz w:val="28"/>
          <w:szCs w:val="28"/>
        </w:rPr>
        <w:lastRenderedPageBreak/>
        <w:t>стикаємося з однією і тією ж проблемою: читаємо дітям нотації про те, як потрібно вести себе, давати їм корисні поради, попередити про помилки, а в результаті отримаємо протилежні результати. В чому  причина? Може бути, справа в тому, що наші наслідки не завжди відповідають тому, про що ми говоримо?</w:t>
      </w:r>
    </w:p>
    <w:p w:rsidR="00AF135B" w:rsidRPr="00F600B7" w:rsidRDefault="00AF135B" w:rsidP="00AF135B">
      <w:pPr>
        <w:rPr>
          <w:rFonts w:ascii="Times New Roman" w:hAnsi="Times New Roman" w:cs="Times New Roman"/>
          <w:b/>
          <w:bCs/>
          <w:color w:val="000000"/>
          <w:sz w:val="28"/>
          <w:szCs w:val="28"/>
        </w:rPr>
      </w:pPr>
      <w:r w:rsidRPr="00F600B7">
        <w:rPr>
          <w:rFonts w:ascii="Times New Roman" w:hAnsi="Times New Roman" w:cs="Times New Roman"/>
          <w:b/>
          <w:bCs/>
          <w:color w:val="000000"/>
          <w:sz w:val="28"/>
          <w:szCs w:val="28"/>
        </w:rPr>
        <w:br w:type="page"/>
      </w:r>
    </w:p>
    <w:p w:rsidR="00AF135B" w:rsidRPr="00F600B7" w:rsidRDefault="00AF135B" w:rsidP="00AF135B">
      <w:pPr>
        <w:spacing w:after="0" w:line="240" w:lineRule="auto"/>
        <w:ind w:firstLine="709"/>
        <w:rPr>
          <w:rFonts w:ascii="Times New Roman" w:hAnsi="Times New Roman" w:cs="Times New Roman"/>
          <w:sz w:val="28"/>
          <w:szCs w:val="28"/>
        </w:rPr>
      </w:pPr>
      <w:r w:rsidRPr="00E30397">
        <w:rPr>
          <w:rFonts w:ascii="Times New Roman" w:hAnsi="Times New Roman" w:cs="Times New Roman"/>
          <w:b/>
          <w:bCs/>
          <w:color w:val="000000"/>
          <w:sz w:val="28"/>
          <w:szCs w:val="28"/>
        </w:rPr>
        <w:lastRenderedPageBreak/>
        <w:t>Висновок</w:t>
      </w:r>
      <w:r w:rsidRPr="00E30397">
        <w:rPr>
          <w:rStyle w:val="apple-converted-space"/>
          <w:rFonts w:ascii="Times New Roman" w:hAnsi="Times New Roman" w:cs="Times New Roman"/>
          <w:b/>
          <w:color w:val="000000"/>
          <w:sz w:val="28"/>
          <w:szCs w:val="28"/>
        </w:rPr>
        <w:t> </w:t>
      </w:r>
      <w:r w:rsidRPr="00E30397">
        <w:rPr>
          <w:rFonts w:ascii="Times New Roman" w:hAnsi="Times New Roman" w:cs="Times New Roman"/>
          <w:b/>
          <w:color w:val="000000"/>
          <w:sz w:val="28"/>
          <w:szCs w:val="28"/>
        </w:rPr>
        <w:br/>
      </w:r>
      <w:r w:rsidRPr="00F600B7">
        <w:rPr>
          <w:rFonts w:ascii="Times New Roman" w:hAnsi="Times New Roman" w:cs="Times New Roman"/>
          <w:color w:val="000000"/>
          <w:sz w:val="28"/>
          <w:szCs w:val="28"/>
        </w:rPr>
        <w:t>З народження дитина з батьками пов'язана невидимою "ниткою" та від того які відносини закладаються між ними безпосередньо залежить формування особистості.</w:t>
      </w:r>
      <w:r w:rsidRPr="00F600B7">
        <w:rPr>
          <w:rStyle w:val="apple-converted-space"/>
          <w:rFonts w:ascii="Times New Roman" w:hAnsi="Times New Roman" w:cs="Times New Roman"/>
          <w:color w:val="000000"/>
          <w:sz w:val="28"/>
          <w:szCs w:val="28"/>
        </w:rPr>
        <w:t> </w:t>
      </w:r>
      <w:r w:rsidRPr="00F600B7">
        <w:rPr>
          <w:rFonts w:ascii="Times New Roman" w:hAnsi="Times New Roman" w:cs="Times New Roman"/>
          <w:color w:val="000000"/>
          <w:sz w:val="28"/>
          <w:szCs w:val="28"/>
        </w:rPr>
        <w:br/>
      </w:r>
      <w:r>
        <w:rPr>
          <w:rFonts w:ascii="Times New Roman" w:hAnsi="Times New Roman" w:cs="Times New Roman"/>
          <w:sz w:val="28"/>
          <w:szCs w:val="28"/>
        </w:rPr>
        <w:t>Н</w:t>
      </w:r>
      <w:r w:rsidRPr="00F600B7">
        <w:rPr>
          <w:rFonts w:ascii="Times New Roman" w:hAnsi="Times New Roman" w:cs="Times New Roman"/>
          <w:sz w:val="28"/>
          <w:szCs w:val="28"/>
        </w:rPr>
        <w:t>еобхідно вести постійну просвітницьку роботу серед батьків, бо саме вчителі можуть спрямувати батьків на створення в сім’ях умов, що сприяють розвитку особистості дитини.</w:t>
      </w:r>
    </w:p>
    <w:p w:rsidR="00AF135B" w:rsidRPr="00F600B7" w:rsidRDefault="00AF135B" w:rsidP="00AF135B">
      <w:pPr>
        <w:spacing w:after="0" w:line="240" w:lineRule="auto"/>
        <w:ind w:firstLine="709"/>
        <w:rPr>
          <w:rFonts w:ascii="Times New Roman" w:hAnsi="Times New Roman" w:cs="Times New Roman"/>
          <w:sz w:val="28"/>
          <w:szCs w:val="28"/>
        </w:rPr>
      </w:pPr>
      <w:r w:rsidRPr="00F600B7">
        <w:rPr>
          <w:rFonts w:ascii="Times New Roman" w:hAnsi="Times New Roman" w:cs="Times New Roman"/>
          <w:sz w:val="28"/>
          <w:szCs w:val="28"/>
        </w:rPr>
        <w:t>Успішне виховання дитини є можливим у такій сім’ї, де панують дружба, любов і повага між татом і мамою, де дітям прищеплюють найкращі риси, де дитині висувають високі моральні вимоги.</w:t>
      </w:r>
      <w:r w:rsidRPr="00F600B7">
        <w:rPr>
          <w:rFonts w:ascii="Times New Roman" w:hAnsi="Times New Roman" w:cs="Times New Roman"/>
          <w:sz w:val="28"/>
          <w:szCs w:val="28"/>
        </w:rPr>
        <w:br/>
        <w:t>Завдяки єдиним зусиллям педагогів і батьків відбувається формування всебічно розвинутих, високоосвічених, духовно багатих, морально чистих, фізично досконалих людей. І як би не були перенавантажені батьки своєю роботою вони не повинні забувати за свій святий обов’язок :</w:t>
      </w:r>
      <w:r w:rsidRPr="00F600B7">
        <w:rPr>
          <w:rFonts w:ascii="Times New Roman" w:hAnsi="Times New Roman" w:cs="Times New Roman"/>
          <w:sz w:val="28"/>
          <w:szCs w:val="28"/>
        </w:rPr>
        <w:br/>
        <w:t>з цього приводу В. О. Сухомлинський з пристрастю звертався до батьків: «Якою б відповідальною і складною та творчою не була Ваша робота на виробництві, пам’ятайте, що вдома на Вас чекає ще більш відповідальна, ще більш топка робота — виховання людини. Будь-де Вас можуть замінити іншим працівником: від сторожа тваринницької ферми до міністра. А справжнього батька не замінить ніхто…» [9].</w:t>
      </w:r>
    </w:p>
    <w:p w:rsidR="00AF135B" w:rsidRPr="00F600B7" w:rsidRDefault="00AF135B" w:rsidP="00AF135B">
      <w:pPr>
        <w:spacing w:after="0" w:line="240" w:lineRule="auto"/>
        <w:ind w:firstLine="709"/>
        <w:jc w:val="both"/>
        <w:rPr>
          <w:rFonts w:ascii="Times New Roman" w:hAnsi="Times New Roman" w:cs="Times New Roman"/>
          <w:sz w:val="28"/>
          <w:szCs w:val="28"/>
        </w:rPr>
      </w:pPr>
      <w:r w:rsidRPr="00F600B7">
        <w:rPr>
          <w:rFonts w:ascii="Times New Roman" w:hAnsi="Times New Roman" w:cs="Times New Roman"/>
          <w:sz w:val="28"/>
          <w:szCs w:val="28"/>
        </w:rPr>
        <w:br/>
      </w:r>
    </w:p>
    <w:p w:rsidR="00AF135B" w:rsidRPr="00F600B7" w:rsidRDefault="00AF135B" w:rsidP="00AF135B">
      <w:pPr>
        <w:spacing w:after="0" w:line="240" w:lineRule="auto"/>
        <w:rPr>
          <w:rFonts w:ascii="Times New Roman" w:hAnsi="Times New Roman" w:cs="Times New Roman"/>
          <w:color w:val="333333"/>
          <w:sz w:val="28"/>
          <w:szCs w:val="28"/>
        </w:rPr>
      </w:pPr>
    </w:p>
    <w:p w:rsidR="00AF135B" w:rsidRPr="00F600B7" w:rsidRDefault="00AF135B" w:rsidP="00AF135B">
      <w:pPr>
        <w:spacing w:after="0" w:line="240" w:lineRule="auto"/>
        <w:rPr>
          <w:rFonts w:ascii="Times New Roman" w:hAnsi="Times New Roman" w:cs="Times New Roman"/>
          <w:color w:val="333333"/>
          <w:sz w:val="28"/>
          <w:szCs w:val="28"/>
        </w:rPr>
      </w:pPr>
    </w:p>
    <w:p w:rsidR="00AF135B" w:rsidRPr="00F600B7" w:rsidRDefault="00AF135B" w:rsidP="00AF135B">
      <w:pPr>
        <w:spacing w:after="0" w:line="240" w:lineRule="auto"/>
        <w:rPr>
          <w:rFonts w:ascii="Times New Roman" w:hAnsi="Times New Roman" w:cs="Times New Roman"/>
          <w:color w:val="333333"/>
          <w:sz w:val="28"/>
          <w:szCs w:val="28"/>
        </w:rPr>
      </w:pPr>
    </w:p>
    <w:p w:rsidR="00AF135B" w:rsidRPr="00F600B7" w:rsidRDefault="00AF135B" w:rsidP="00AF135B">
      <w:pPr>
        <w:spacing w:after="0" w:line="240" w:lineRule="auto"/>
        <w:rPr>
          <w:rFonts w:ascii="Times New Roman" w:hAnsi="Times New Roman" w:cs="Times New Roman"/>
          <w:color w:val="333333"/>
          <w:sz w:val="28"/>
          <w:szCs w:val="28"/>
        </w:rPr>
      </w:pPr>
    </w:p>
    <w:p w:rsidR="00AF135B" w:rsidRPr="00F600B7" w:rsidRDefault="00AF135B" w:rsidP="00AF135B">
      <w:pPr>
        <w:spacing w:after="0" w:line="240" w:lineRule="auto"/>
        <w:rPr>
          <w:rFonts w:ascii="Times New Roman" w:hAnsi="Times New Roman" w:cs="Times New Roman"/>
          <w:sz w:val="28"/>
          <w:szCs w:val="28"/>
        </w:rPr>
      </w:pPr>
    </w:p>
    <w:p w:rsidR="00AF135B" w:rsidRPr="00F600B7" w:rsidRDefault="00AF135B" w:rsidP="00AF135B">
      <w:pPr>
        <w:spacing w:after="0" w:line="240" w:lineRule="auto"/>
        <w:rPr>
          <w:rFonts w:ascii="Times New Roman" w:hAnsi="Times New Roman" w:cs="Times New Roman"/>
          <w:sz w:val="28"/>
          <w:szCs w:val="28"/>
        </w:rPr>
      </w:pPr>
    </w:p>
    <w:p w:rsidR="00AF135B" w:rsidRPr="00F600B7" w:rsidRDefault="00AF135B" w:rsidP="00AF135B">
      <w:pPr>
        <w:spacing w:after="0" w:line="240" w:lineRule="auto"/>
        <w:rPr>
          <w:rFonts w:ascii="Times New Roman" w:hAnsi="Times New Roman" w:cs="Times New Roman"/>
          <w:sz w:val="28"/>
          <w:szCs w:val="28"/>
        </w:rPr>
      </w:pPr>
    </w:p>
    <w:p w:rsidR="00AF135B" w:rsidRPr="00F600B7" w:rsidRDefault="00AF135B" w:rsidP="00AF135B">
      <w:pPr>
        <w:spacing w:after="0" w:line="240" w:lineRule="auto"/>
        <w:rPr>
          <w:rFonts w:ascii="Times New Roman" w:hAnsi="Times New Roman" w:cs="Times New Roman"/>
          <w:sz w:val="28"/>
          <w:szCs w:val="28"/>
        </w:rPr>
      </w:pPr>
    </w:p>
    <w:p w:rsidR="00AF135B" w:rsidRPr="00F600B7" w:rsidRDefault="00AF135B" w:rsidP="00AF135B">
      <w:pPr>
        <w:spacing w:after="0" w:line="240" w:lineRule="auto"/>
        <w:rPr>
          <w:rFonts w:ascii="Times New Roman" w:hAnsi="Times New Roman" w:cs="Times New Roman"/>
          <w:sz w:val="28"/>
          <w:szCs w:val="28"/>
        </w:rPr>
      </w:pPr>
    </w:p>
    <w:p w:rsidR="00AF135B" w:rsidRPr="00F600B7" w:rsidRDefault="00AF135B" w:rsidP="00AF135B">
      <w:pPr>
        <w:rPr>
          <w:rFonts w:ascii="Times New Roman" w:hAnsi="Times New Roman" w:cs="Times New Roman"/>
          <w:sz w:val="28"/>
          <w:szCs w:val="28"/>
        </w:rPr>
      </w:pPr>
      <w:r w:rsidRPr="00F600B7">
        <w:rPr>
          <w:rFonts w:ascii="Times New Roman" w:hAnsi="Times New Roman" w:cs="Times New Roman"/>
          <w:sz w:val="28"/>
          <w:szCs w:val="28"/>
        </w:rPr>
        <w:br w:type="page"/>
      </w:r>
    </w:p>
    <w:p w:rsidR="00AF135B" w:rsidRPr="00F600B7" w:rsidRDefault="00AF135B" w:rsidP="00AF135B">
      <w:pPr>
        <w:spacing w:after="0" w:line="240" w:lineRule="auto"/>
        <w:rPr>
          <w:rFonts w:ascii="Times New Roman" w:hAnsi="Times New Roman" w:cs="Times New Roman"/>
          <w:sz w:val="28"/>
          <w:szCs w:val="28"/>
        </w:rPr>
      </w:pPr>
      <w:r w:rsidRPr="00F600B7">
        <w:rPr>
          <w:rFonts w:ascii="Times New Roman" w:hAnsi="Times New Roman" w:cs="Times New Roman"/>
          <w:sz w:val="28"/>
          <w:szCs w:val="28"/>
        </w:rPr>
        <w:lastRenderedPageBreak/>
        <w:t>Література</w:t>
      </w:r>
    </w:p>
    <w:p w:rsidR="00AF135B" w:rsidRPr="00F600B7" w:rsidRDefault="00AF135B" w:rsidP="00AF135B">
      <w:pPr>
        <w:pStyle w:val="a4"/>
        <w:numPr>
          <w:ilvl w:val="0"/>
          <w:numId w:val="1"/>
        </w:numPr>
        <w:spacing w:after="0" w:line="240" w:lineRule="auto"/>
        <w:jc w:val="both"/>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Батьківські збори / Т. В. Виноградова. – Х.: Вид. група «Основа», 2006. – с. 237.</w:t>
      </w:r>
    </w:p>
    <w:p w:rsidR="00AF135B" w:rsidRDefault="00AF135B" w:rsidP="00AF135B">
      <w:pPr>
        <w:numPr>
          <w:ilvl w:val="0"/>
          <w:numId w:val="1"/>
        </w:numPr>
        <w:shd w:val="clear" w:color="auto" w:fill="FFFFFF"/>
        <w:spacing w:after="0" w:line="240" w:lineRule="auto"/>
        <w:rPr>
          <w:rFonts w:ascii="Times New Roman" w:eastAsia="Times New Roman" w:hAnsi="Times New Roman" w:cs="Times New Roman"/>
          <w:color w:val="000000"/>
          <w:sz w:val="28"/>
          <w:szCs w:val="28"/>
        </w:rPr>
      </w:pPr>
      <w:r w:rsidRPr="00F600B7">
        <w:rPr>
          <w:rFonts w:ascii="Times New Roman" w:eastAsia="Times New Roman" w:hAnsi="Times New Roman" w:cs="Times New Roman"/>
          <w:color w:val="000000"/>
          <w:sz w:val="28"/>
          <w:szCs w:val="28"/>
        </w:rPr>
        <w:t>Бондарчук О. І. Психологія сім'ї: Курс лекцій; МАУП. - К.: МАУП, 2001. - 95 с.</w:t>
      </w:r>
    </w:p>
    <w:p w:rsidR="00AF135B" w:rsidRPr="00F600B7" w:rsidRDefault="00AF135B" w:rsidP="00AF135B">
      <w:pPr>
        <w:numPr>
          <w:ilvl w:val="0"/>
          <w:numId w:val="1"/>
        </w:numPr>
        <w:shd w:val="clear" w:color="auto" w:fill="FFFFFF"/>
        <w:spacing w:after="0" w:line="240" w:lineRule="auto"/>
        <w:rPr>
          <w:rFonts w:ascii="Times New Roman" w:eastAsia="Times New Roman" w:hAnsi="Times New Roman" w:cs="Times New Roman"/>
          <w:color w:val="000000"/>
          <w:sz w:val="28"/>
          <w:szCs w:val="28"/>
        </w:rPr>
      </w:pPr>
      <w:proofErr w:type="spellStart"/>
      <w:r w:rsidRPr="00272016">
        <w:rPr>
          <w:rFonts w:ascii="Times New Roman" w:eastAsia="Times New Roman" w:hAnsi="Times New Roman" w:cs="Times New Roman"/>
          <w:color w:val="000000"/>
          <w:sz w:val="28"/>
          <w:szCs w:val="28"/>
        </w:rPr>
        <w:t>Бех</w:t>
      </w:r>
      <w:proofErr w:type="spellEnd"/>
      <w:r w:rsidRPr="00272016">
        <w:rPr>
          <w:rFonts w:ascii="Times New Roman" w:eastAsia="Times New Roman" w:hAnsi="Times New Roman" w:cs="Times New Roman"/>
          <w:color w:val="000000"/>
          <w:sz w:val="28"/>
          <w:szCs w:val="28"/>
        </w:rPr>
        <w:t xml:space="preserve"> І. Д. Виховання особистості : підручник / І. Д. </w:t>
      </w:r>
      <w:proofErr w:type="spellStart"/>
      <w:r w:rsidRPr="00272016">
        <w:rPr>
          <w:rFonts w:ascii="Times New Roman" w:eastAsia="Times New Roman" w:hAnsi="Times New Roman" w:cs="Times New Roman"/>
          <w:color w:val="000000"/>
          <w:sz w:val="28"/>
          <w:szCs w:val="28"/>
        </w:rPr>
        <w:t>Бех</w:t>
      </w:r>
      <w:proofErr w:type="spellEnd"/>
      <w:r w:rsidRPr="00272016">
        <w:rPr>
          <w:rFonts w:ascii="Times New Roman" w:eastAsia="Times New Roman" w:hAnsi="Times New Roman" w:cs="Times New Roman"/>
          <w:color w:val="000000"/>
          <w:sz w:val="28"/>
          <w:szCs w:val="28"/>
        </w:rPr>
        <w:t>. – К. : Либідь, 2008. – 848 с.</w:t>
      </w:r>
    </w:p>
    <w:p w:rsidR="00AF135B" w:rsidRPr="00F600B7" w:rsidRDefault="00AF135B" w:rsidP="00AF135B">
      <w:pPr>
        <w:pStyle w:val="a4"/>
        <w:numPr>
          <w:ilvl w:val="0"/>
          <w:numId w:val="1"/>
        </w:numPr>
        <w:spacing w:after="0" w:line="240" w:lineRule="auto"/>
        <w:jc w:val="both"/>
        <w:rPr>
          <w:rFonts w:ascii="Times New Roman" w:eastAsia="Times New Roman" w:hAnsi="Times New Roman" w:cs="Times New Roman"/>
          <w:sz w:val="28"/>
          <w:szCs w:val="28"/>
        </w:rPr>
      </w:pPr>
      <w:proofErr w:type="spellStart"/>
      <w:r w:rsidRPr="00F600B7">
        <w:rPr>
          <w:rFonts w:ascii="Times New Roman" w:eastAsia="Times New Roman" w:hAnsi="Times New Roman" w:cs="Times New Roman"/>
          <w:sz w:val="28"/>
          <w:szCs w:val="28"/>
        </w:rPr>
        <w:t>Дворук</w:t>
      </w:r>
      <w:proofErr w:type="spellEnd"/>
      <w:r w:rsidRPr="00F600B7">
        <w:rPr>
          <w:rFonts w:ascii="Times New Roman" w:eastAsia="Times New Roman" w:hAnsi="Times New Roman" w:cs="Times New Roman"/>
          <w:sz w:val="28"/>
          <w:szCs w:val="28"/>
        </w:rPr>
        <w:t xml:space="preserve"> О. І. Процес виховання очима дитини /  О. І. </w:t>
      </w:r>
      <w:proofErr w:type="spellStart"/>
      <w:r w:rsidRPr="00F600B7">
        <w:rPr>
          <w:rFonts w:ascii="Times New Roman" w:eastAsia="Times New Roman" w:hAnsi="Times New Roman" w:cs="Times New Roman"/>
          <w:sz w:val="28"/>
          <w:szCs w:val="28"/>
        </w:rPr>
        <w:t>Дворук</w:t>
      </w:r>
      <w:proofErr w:type="spellEnd"/>
      <w:r w:rsidRPr="00F600B7">
        <w:rPr>
          <w:rFonts w:ascii="Times New Roman" w:eastAsia="Times New Roman" w:hAnsi="Times New Roman" w:cs="Times New Roman"/>
          <w:sz w:val="28"/>
          <w:szCs w:val="28"/>
        </w:rPr>
        <w:t>; Відп. ред. Г. В. Луценко // Педагогіка та  конкретні методики. – Черкаси: «Родзинка», 2006. – С. 109.</w:t>
      </w:r>
    </w:p>
    <w:p w:rsidR="00AF135B" w:rsidRPr="00F600B7" w:rsidRDefault="00AF135B" w:rsidP="00AF135B">
      <w:pPr>
        <w:pStyle w:val="a4"/>
        <w:numPr>
          <w:ilvl w:val="0"/>
          <w:numId w:val="1"/>
        </w:numPr>
        <w:spacing w:after="0" w:line="240" w:lineRule="auto"/>
        <w:rPr>
          <w:rStyle w:val="apple-converted-space"/>
          <w:rFonts w:ascii="Times New Roman" w:hAnsi="Times New Roman" w:cs="Times New Roman"/>
          <w:sz w:val="28"/>
          <w:szCs w:val="28"/>
        </w:rPr>
      </w:pPr>
      <w:r w:rsidRPr="00F600B7">
        <w:rPr>
          <w:rFonts w:ascii="Times New Roman" w:hAnsi="Times New Roman" w:cs="Times New Roman"/>
          <w:color w:val="000000"/>
          <w:sz w:val="28"/>
          <w:szCs w:val="28"/>
        </w:rPr>
        <w:t>Макаренко А.С</w:t>
      </w:r>
      <w:r w:rsidRPr="00F600B7">
        <w:rPr>
          <w:rFonts w:ascii="Times New Roman" w:hAnsi="Times New Roman" w:cs="Times New Roman"/>
          <w:sz w:val="28"/>
          <w:szCs w:val="28"/>
        </w:rPr>
        <w:t>.</w:t>
      </w:r>
      <w:r w:rsidRPr="00F600B7">
        <w:rPr>
          <w:rStyle w:val="apple-converted-space"/>
          <w:rFonts w:ascii="Times New Roman" w:hAnsi="Times New Roman" w:cs="Times New Roman"/>
          <w:sz w:val="28"/>
          <w:szCs w:val="28"/>
        </w:rPr>
        <w:t> </w:t>
      </w:r>
      <w:hyperlink r:id="rId6" w:tooltip="Книга" w:history="1">
        <w:r w:rsidRPr="00F600B7">
          <w:rPr>
            <w:rStyle w:val="a5"/>
            <w:rFonts w:ascii="Times New Roman" w:hAnsi="Times New Roman" w:cs="Times New Roman"/>
            <w:color w:val="auto"/>
            <w:sz w:val="28"/>
            <w:szCs w:val="28"/>
            <w:u w:val="none"/>
          </w:rPr>
          <w:t>Книга</w:t>
        </w:r>
      </w:hyperlink>
      <w:r w:rsidRPr="00F600B7">
        <w:rPr>
          <w:rStyle w:val="apple-converted-space"/>
          <w:rFonts w:ascii="Times New Roman" w:hAnsi="Times New Roman" w:cs="Times New Roman"/>
          <w:sz w:val="28"/>
          <w:szCs w:val="28"/>
        </w:rPr>
        <w:t> </w:t>
      </w:r>
      <w:r w:rsidRPr="00F600B7">
        <w:rPr>
          <w:rFonts w:ascii="Times New Roman" w:hAnsi="Times New Roman" w:cs="Times New Roman"/>
          <w:sz w:val="28"/>
          <w:szCs w:val="28"/>
        </w:rPr>
        <w:t>для батьків: [Лекції про виховання дітей] / [</w:t>
      </w:r>
      <w:proofErr w:type="spellStart"/>
      <w:r w:rsidRPr="00F600B7">
        <w:rPr>
          <w:rFonts w:ascii="Times New Roman" w:hAnsi="Times New Roman" w:cs="Times New Roman"/>
          <w:sz w:val="28"/>
          <w:szCs w:val="28"/>
        </w:rPr>
        <w:t>Упоряд</w:t>
      </w:r>
      <w:proofErr w:type="spellEnd"/>
      <w:r w:rsidRPr="00F600B7">
        <w:rPr>
          <w:rFonts w:ascii="Times New Roman" w:hAnsi="Times New Roman" w:cs="Times New Roman"/>
          <w:sz w:val="28"/>
          <w:szCs w:val="28"/>
        </w:rPr>
        <w:t xml:space="preserve">. і автор. вступить. стаття К.І. Бєляєв]. - М.: </w:t>
      </w:r>
      <w:proofErr w:type="spellStart"/>
      <w:r w:rsidRPr="00F600B7">
        <w:rPr>
          <w:rFonts w:ascii="Times New Roman" w:hAnsi="Times New Roman" w:cs="Times New Roman"/>
          <w:sz w:val="28"/>
          <w:szCs w:val="28"/>
        </w:rPr>
        <w:t>Просвещение</w:t>
      </w:r>
      <w:proofErr w:type="spellEnd"/>
      <w:r w:rsidRPr="00F600B7">
        <w:rPr>
          <w:rFonts w:ascii="Times New Roman" w:hAnsi="Times New Roman" w:cs="Times New Roman"/>
          <w:sz w:val="28"/>
          <w:szCs w:val="28"/>
        </w:rPr>
        <w:t>, 1969.-359 с.</w:t>
      </w:r>
      <w:r w:rsidRPr="00F600B7">
        <w:rPr>
          <w:rStyle w:val="apple-converted-space"/>
          <w:rFonts w:ascii="Times New Roman" w:hAnsi="Times New Roman" w:cs="Times New Roman"/>
          <w:sz w:val="28"/>
          <w:szCs w:val="28"/>
        </w:rPr>
        <w:t> </w:t>
      </w:r>
    </w:p>
    <w:p w:rsidR="00AF135B" w:rsidRPr="00362157" w:rsidRDefault="00AF135B" w:rsidP="00AF135B">
      <w:pPr>
        <w:pStyle w:val="a4"/>
        <w:numPr>
          <w:ilvl w:val="0"/>
          <w:numId w:val="1"/>
        </w:numPr>
        <w:spacing w:after="0" w:line="240" w:lineRule="auto"/>
        <w:rPr>
          <w:rStyle w:val="apple-converted-space"/>
          <w:rFonts w:ascii="Times New Roman" w:hAnsi="Times New Roman" w:cs="Times New Roman"/>
          <w:sz w:val="28"/>
          <w:szCs w:val="28"/>
        </w:rPr>
      </w:pPr>
      <w:r w:rsidRPr="00F600B7">
        <w:rPr>
          <w:rFonts w:ascii="Times New Roman" w:hAnsi="Times New Roman" w:cs="Times New Roman"/>
          <w:sz w:val="28"/>
          <w:szCs w:val="28"/>
        </w:rPr>
        <w:t>Макаренко, А.С. Мета виховання: Навчальний посібник / А. С. Макаренка - М.: Педагогіка 1984. 380С.</w:t>
      </w:r>
      <w:r w:rsidRPr="00F600B7">
        <w:rPr>
          <w:rStyle w:val="apple-converted-space"/>
          <w:rFonts w:ascii="Times New Roman" w:hAnsi="Times New Roman" w:cs="Times New Roman"/>
          <w:sz w:val="28"/>
          <w:szCs w:val="28"/>
        </w:rPr>
        <w:t> </w:t>
      </w:r>
    </w:p>
    <w:p w:rsidR="00AF135B" w:rsidRPr="00362157" w:rsidRDefault="00AF135B" w:rsidP="00AF135B">
      <w:pPr>
        <w:numPr>
          <w:ilvl w:val="0"/>
          <w:numId w:val="1"/>
        </w:numPr>
        <w:spacing w:after="0" w:line="240" w:lineRule="auto"/>
        <w:jc w:val="both"/>
        <w:rPr>
          <w:rFonts w:ascii="Times New Roman" w:hAnsi="Times New Roman" w:cs="Times New Roman"/>
          <w:color w:val="000000"/>
          <w:sz w:val="28"/>
          <w:szCs w:val="28"/>
        </w:rPr>
      </w:pPr>
      <w:proofErr w:type="spellStart"/>
      <w:r w:rsidRPr="00362157">
        <w:rPr>
          <w:rFonts w:ascii="Times New Roman" w:hAnsi="Times New Roman" w:cs="Times New Roman"/>
          <w:color w:val="000000"/>
          <w:sz w:val="28"/>
          <w:szCs w:val="28"/>
        </w:rPr>
        <w:t>Кузнєцова</w:t>
      </w:r>
      <w:proofErr w:type="spellEnd"/>
      <w:r w:rsidRPr="00362157">
        <w:rPr>
          <w:rFonts w:ascii="Times New Roman" w:hAnsi="Times New Roman" w:cs="Times New Roman"/>
          <w:color w:val="000000"/>
          <w:sz w:val="28"/>
          <w:szCs w:val="28"/>
        </w:rPr>
        <w:t xml:space="preserve"> І. </w:t>
      </w:r>
      <w:proofErr w:type="spellStart"/>
      <w:r w:rsidRPr="00362157">
        <w:rPr>
          <w:rFonts w:ascii="Times New Roman" w:hAnsi="Times New Roman" w:cs="Times New Roman"/>
          <w:color w:val="000000"/>
          <w:sz w:val="28"/>
          <w:szCs w:val="28"/>
        </w:rPr>
        <w:t>Ти</w:t>
      </w:r>
      <w:proofErr w:type="spellEnd"/>
      <w:r w:rsidRPr="00362157">
        <w:rPr>
          <w:rFonts w:ascii="Times New Roman" w:hAnsi="Times New Roman" w:cs="Times New Roman"/>
          <w:color w:val="000000"/>
          <w:sz w:val="28"/>
          <w:szCs w:val="28"/>
        </w:rPr>
        <w:t xml:space="preserve"> мене </w:t>
      </w:r>
      <w:proofErr w:type="spellStart"/>
      <w:r w:rsidRPr="00362157">
        <w:rPr>
          <w:rFonts w:ascii="Times New Roman" w:hAnsi="Times New Roman" w:cs="Times New Roman"/>
          <w:color w:val="000000"/>
          <w:sz w:val="28"/>
          <w:szCs w:val="28"/>
        </w:rPr>
        <w:t>любиш</w:t>
      </w:r>
      <w:proofErr w:type="spellEnd"/>
      <w:r w:rsidRPr="00362157">
        <w:rPr>
          <w:rFonts w:ascii="Times New Roman" w:hAnsi="Times New Roman" w:cs="Times New Roman"/>
          <w:color w:val="000000"/>
          <w:sz w:val="28"/>
          <w:szCs w:val="28"/>
        </w:rPr>
        <w:t>? / Психолог. – 2005.- №35.- С. 15-20</w:t>
      </w:r>
    </w:p>
    <w:p w:rsidR="00AF135B" w:rsidRPr="00F600B7" w:rsidRDefault="00AF135B" w:rsidP="00AF135B">
      <w:pPr>
        <w:numPr>
          <w:ilvl w:val="0"/>
          <w:numId w:val="1"/>
        </w:numPr>
        <w:spacing w:after="0" w:line="240" w:lineRule="auto"/>
        <w:jc w:val="both"/>
        <w:rPr>
          <w:rFonts w:ascii="Times New Roman" w:eastAsia="Times New Roman" w:hAnsi="Times New Roman" w:cs="Times New Roman"/>
          <w:sz w:val="28"/>
          <w:szCs w:val="28"/>
        </w:rPr>
      </w:pPr>
      <w:proofErr w:type="spellStart"/>
      <w:r w:rsidRPr="00F600B7">
        <w:rPr>
          <w:rFonts w:ascii="Times New Roman" w:eastAsia="Times New Roman" w:hAnsi="Times New Roman" w:cs="Times New Roman"/>
          <w:sz w:val="28"/>
          <w:szCs w:val="28"/>
        </w:rPr>
        <w:t>Оржеховська</w:t>
      </w:r>
      <w:proofErr w:type="spellEnd"/>
      <w:r w:rsidRPr="00F600B7">
        <w:rPr>
          <w:rFonts w:ascii="Times New Roman" w:eastAsia="Times New Roman" w:hAnsi="Times New Roman" w:cs="Times New Roman"/>
          <w:sz w:val="28"/>
          <w:szCs w:val="28"/>
        </w:rPr>
        <w:t xml:space="preserve"> В.М. Взаємодія навчального закладу і сім’ї: стратегії, технології і моделі. – Х.: Видавництво «Точка», 2007. – 192 с</w:t>
      </w:r>
    </w:p>
    <w:p w:rsidR="00AF135B" w:rsidRDefault="00AF135B" w:rsidP="00AF135B">
      <w:pPr>
        <w:numPr>
          <w:ilvl w:val="0"/>
          <w:numId w:val="1"/>
        </w:numPr>
        <w:spacing w:after="0" w:line="240" w:lineRule="auto"/>
        <w:jc w:val="both"/>
        <w:rPr>
          <w:rFonts w:ascii="Times New Roman" w:eastAsia="Times New Roman" w:hAnsi="Times New Roman" w:cs="Times New Roman"/>
          <w:sz w:val="28"/>
          <w:szCs w:val="28"/>
        </w:rPr>
      </w:pPr>
      <w:r w:rsidRPr="00F600B7">
        <w:rPr>
          <w:rFonts w:ascii="Times New Roman" w:eastAsia="Times New Roman" w:hAnsi="Times New Roman" w:cs="Times New Roman"/>
          <w:sz w:val="28"/>
          <w:szCs w:val="28"/>
        </w:rPr>
        <w:t>Сухомлинський В.О. Батьківська педагогіка / В. О. Сухомлинський - К. : Радянська школа. - 1978. - 263 с.</w:t>
      </w:r>
    </w:p>
    <w:p w:rsidR="00AF135B" w:rsidRPr="00BF241E" w:rsidRDefault="00AF135B" w:rsidP="00AF135B">
      <w:pPr>
        <w:numPr>
          <w:ilvl w:val="0"/>
          <w:numId w:val="1"/>
        </w:numPr>
        <w:spacing w:after="0" w:line="240" w:lineRule="auto"/>
        <w:jc w:val="both"/>
        <w:rPr>
          <w:rFonts w:ascii="Times New Roman" w:eastAsia="Times New Roman" w:hAnsi="Times New Roman" w:cs="Times New Roman"/>
          <w:sz w:val="28"/>
          <w:szCs w:val="28"/>
        </w:rPr>
      </w:pPr>
      <w:r w:rsidRPr="00BF241E">
        <w:rPr>
          <w:rFonts w:ascii="Times New Roman" w:eastAsia="Times New Roman" w:hAnsi="Times New Roman" w:cs="Times New Roman"/>
          <w:sz w:val="28"/>
          <w:szCs w:val="28"/>
        </w:rPr>
        <w:t xml:space="preserve">Сисоєва С. О.  Інтерактивні  технології  навчання  дорослих :  </w:t>
      </w:r>
      <w:proofErr w:type="spellStart"/>
      <w:r w:rsidRPr="00BF241E">
        <w:rPr>
          <w:rFonts w:ascii="Times New Roman" w:eastAsia="Times New Roman" w:hAnsi="Times New Roman" w:cs="Times New Roman"/>
          <w:sz w:val="28"/>
          <w:szCs w:val="28"/>
        </w:rPr>
        <w:t>навч</w:t>
      </w:r>
      <w:proofErr w:type="spellEnd"/>
      <w:r w:rsidRPr="00BF241E">
        <w:rPr>
          <w:rFonts w:ascii="Times New Roman" w:eastAsia="Times New Roman" w:hAnsi="Times New Roman" w:cs="Times New Roman"/>
          <w:sz w:val="28"/>
          <w:szCs w:val="28"/>
        </w:rPr>
        <w:t>.-метод.  посібник</w:t>
      </w:r>
    </w:p>
    <w:p w:rsidR="00AF135B" w:rsidRPr="00F600B7" w:rsidRDefault="00AF135B" w:rsidP="00AF135B">
      <w:pPr>
        <w:pStyle w:val="a4"/>
        <w:numPr>
          <w:ilvl w:val="0"/>
          <w:numId w:val="1"/>
        </w:numPr>
        <w:spacing w:after="0" w:line="240" w:lineRule="auto"/>
        <w:jc w:val="both"/>
        <w:rPr>
          <w:rFonts w:ascii="Times New Roman" w:eastAsia="Times New Roman" w:hAnsi="Times New Roman" w:cs="Times New Roman"/>
          <w:sz w:val="28"/>
          <w:szCs w:val="28"/>
        </w:rPr>
      </w:pPr>
      <w:proofErr w:type="spellStart"/>
      <w:r w:rsidRPr="00F600B7">
        <w:rPr>
          <w:rFonts w:ascii="Times New Roman" w:eastAsia="Times New Roman" w:hAnsi="Times New Roman" w:cs="Times New Roman"/>
          <w:sz w:val="28"/>
          <w:szCs w:val="28"/>
        </w:rPr>
        <w:t>Цуркан</w:t>
      </w:r>
      <w:proofErr w:type="spellEnd"/>
      <w:r w:rsidRPr="00F600B7">
        <w:rPr>
          <w:rFonts w:ascii="Times New Roman" w:eastAsia="Times New Roman" w:hAnsi="Times New Roman" w:cs="Times New Roman"/>
          <w:sz w:val="28"/>
          <w:szCs w:val="28"/>
        </w:rPr>
        <w:t xml:space="preserve"> Л. Форми роботи з батьками / Людвіга </w:t>
      </w:r>
      <w:proofErr w:type="spellStart"/>
      <w:r w:rsidRPr="00F600B7">
        <w:rPr>
          <w:rFonts w:ascii="Times New Roman" w:eastAsia="Times New Roman" w:hAnsi="Times New Roman" w:cs="Times New Roman"/>
          <w:sz w:val="28"/>
          <w:szCs w:val="28"/>
        </w:rPr>
        <w:t>Цуркан</w:t>
      </w:r>
      <w:proofErr w:type="spellEnd"/>
      <w:r w:rsidRPr="00F600B7">
        <w:rPr>
          <w:rFonts w:ascii="Times New Roman" w:eastAsia="Times New Roman" w:hAnsi="Times New Roman" w:cs="Times New Roman"/>
          <w:sz w:val="28"/>
          <w:szCs w:val="28"/>
        </w:rPr>
        <w:t xml:space="preserve"> // Директор школи. – 2010. - №5. – С.56-59.</w:t>
      </w:r>
    </w:p>
    <w:p w:rsidR="00AF135B" w:rsidRPr="00F600B7" w:rsidRDefault="0052680C" w:rsidP="00AF135B">
      <w:pPr>
        <w:pStyle w:val="a4"/>
        <w:numPr>
          <w:ilvl w:val="0"/>
          <w:numId w:val="1"/>
        </w:numPr>
        <w:spacing w:after="0" w:line="240" w:lineRule="auto"/>
        <w:rPr>
          <w:rFonts w:ascii="Times New Roman" w:hAnsi="Times New Roman" w:cs="Times New Roman"/>
          <w:sz w:val="28"/>
          <w:szCs w:val="28"/>
        </w:rPr>
      </w:pPr>
      <w:hyperlink r:id="rId7" w:history="1">
        <w:r w:rsidR="00AF135B" w:rsidRPr="00F600B7">
          <w:rPr>
            <w:rStyle w:val="a5"/>
            <w:rFonts w:ascii="Times New Roman" w:hAnsi="Times New Roman" w:cs="Times New Roman"/>
            <w:color w:val="auto"/>
            <w:sz w:val="28"/>
            <w:szCs w:val="28"/>
          </w:rPr>
          <w:t>http://klasnaocinka.com.ua/uk/article/rol-simyi-u-vikhovanni-ditei-2.html</w:t>
        </w:r>
      </w:hyperlink>
    </w:p>
    <w:p w:rsidR="00AF135B" w:rsidRPr="00F600B7" w:rsidRDefault="00AF135B" w:rsidP="00AF135B">
      <w:pPr>
        <w:pStyle w:val="a4"/>
        <w:numPr>
          <w:ilvl w:val="0"/>
          <w:numId w:val="1"/>
        </w:numPr>
        <w:spacing w:after="0" w:line="240" w:lineRule="auto"/>
        <w:rPr>
          <w:rFonts w:ascii="Times New Roman" w:hAnsi="Times New Roman" w:cs="Times New Roman"/>
          <w:sz w:val="28"/>
          <w:szCs w:val="28"/>
        </w:rPr>
      </w:pPr>
      <w:r w:rsidRPr="00F600B7">
        <w:rPr>
          <w:rFonts w:ascii="Times New Roman" w:hAnsi="Times New Roman" w:cs="Times New Roman"/>
          <w:sz w:val="28"/>
          <w:szCs w:val="28"/>
        </w:rPr>
        <w:t xml:space="preserve"> </w:t>
      </w:r>
      <w:proofErr w:type="spellStart"/>
      <w:r w:rsidRPr="00F600B7">
        <w:rPr>
          <w:rFonts w:ascii="Times New Roman" w:eastAsia="Times New Roman" w:hAnsi="Times New Roman" w:cs="Times New Roman"/>
          <w:color w:val="000000" w:themeColor="text1"/>
          <w:sz w:val="28"/>
          <w:szCs w:val="28"/>
        </w:rPr>
        <w:t>Марковска</w:t>
      </w:r>
      <w:proofErr w:type="spellEnd"/>
      <w:r w:rsidRPr="00F600B7">
        <w:rPr>
          <w:rFonts w:ascii="Times New Roman" w:eastAsia="Times New Roman" w:hAnsi="Times New Roman" w:cs="Times New Roman"/>
          <w:color w:val="000000" w:themeColor="text1"/>
          <w:sz w:val="28"/>
          <w:szCs w:val="28"/>
        </w:rPr>
        <w:t xml:space="preserve"> І. М. Тренінги взаємодія батьків і дітей / І. М. </w:t>
      </w:r>
      <w:proofErr w:type="spellStart"/>
      <w:r w:rsidRPr="00F600B7">
        <w:rPr>
          <w:rFonts w:ascii="Times New Roman" w:eastAsia="Times New Roman" w:hAnsi="Times New Roman" w:cs="Times New Roman"/>
          <w:color w:val="000000" w:themeColor="text1"/>
          <w:sz w:val="28"/>
          <w:szCs w:val="28"/>
        </w:rPr>
        <w:t>Марковска</w:t>
      </w:r>
      <w:proofErr w:type="spellEnd"/>
      <w:r w:rsidRPr="00F600B7">
        <w:rPr>
          <w:rFonts w:ascii="Times New Roman" w:eastAsia="Times New Roman" w:hAnsi="Times New Roman" w:cs="Times New Roman"/>
          <w:color w:val="000000" w:themeColor="text1"/>
          <w:sz w:val="28"/>
          <w:szCs w:val="28"/>
        </w:rPr>
        <w:t>. –., 2002.</w:t>
      </w:r>
    </w:p>
    <w:p w:rsidR="00AF135B" w:rsidRPr="00F600B7" w:rsidRDefault="00AF135B" w:rsidP="00AF135B">
      <w:pPr>
        <w:pStyle w:val="a4"/>
        <w:spacing w:after="0" w:line="240" w:lineRule="auto"/>
        <w:ind w:left="360"/>
        <w:jc w:val="both"/>
        <w:rPr>
          <w:rFonts w:ascii="Times New Roman" w:eastAsia="Times New Roman" w:hAnsi="Times New Roman" w:cs="Times New Roman"/>
          <w:color w:val="000000" w:themeColor="text1"/>
          <w:sz w:val="28"/>
          <w:szCs w:val="28"/>
        </w:rPr>
      </w:pPr>
    </w:p>
    <w:p w:rsidR="008F01C8" w:rsidRPr="00AF135B" w:rsidRDefault="008F01C8"/>
    <w:sectPr w:rsidR="008F01C8" w:rsidRPr="00AF135B" w:rsidSect="00D81EE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773C88"/>
    <w:multiLevelType w:val="multilevel"/>
    <w:tmpl w:val="08F042CA"/>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135B"/>
    <w:rsid w:val="0052680C"/>
    <w:rsid w:val="008F01C8"/>
    <w:rsid w:val="00992964"/>
    <w:rsid w:val="00AF135B"/>
    <w:rsid w:val="00D42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F13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F135B"/>
  </w:style>
  <w:style w:type="paragraph" w:styleId="a4">
    <w:name w:val="List Paragraph"/>
    <w:basedOn w:val="a"/>
    <w:uiPriority w:val="34"/>
    <w:qFormat/>
    <w:rsid w:val="00AF135B"/>
    <w:pPr>
      <w:ind w:left="720"/>
      <w:contextualSpacing/>
    </w:pPr>
  </w:style>
  <w:style w:type="character" w:styleId="a5">
    <w:name w:val="Hyperlink"/>
    <w:basedOn w:val="a0"/>
    <w:uiPriority w:val="99"/>
    <w:unhideWhenUsed/>
    <w:rsid w:val="00AF135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F13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AF135B"/>
  </w:style>
  <w:style w:type="paragraph" w:styleId="a4">
    <w:name w:val="List Paragraph"/>
    <w:basedOn w:val="a"/>
    <w:uiPriority w:val="34"/>
    <w:qFormat/>
    <w:rsid w:val="00AF135B"/>
    <w:pPr>
      <w:ind w:left="720"/>
      <w:contextualSpacing/>
    </w:pPr>
  </w:style>
  <w:style w:type="character" w:styleId="a5">
    <w:name w:val="Hyperlink"/>
    <w:basedOn w:val="a0"/>
    <w:uiPriority w:val="99"/>
    <w:unhideWhenUsed/>
    <w:rsid w:val="00AF135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klasnaocinka.com.ua/uk/article/rol-simyi-u-vikhovanni-ditei-2.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ua-referat.com/%D0%9A%D0%BD%D0%B8%D0%B3%D0%B0"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12464</Words>
  <Characters>7106</Characters>
  <Application>Microsoft Office Word</Application>
  <DocSecurity>0</DocSecurity>
  <Lines>59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19531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Хп</dc:creator>
  <cp:lastModifiedBy>Ольга</cp:lastModifiedBy>
  <cp:revision>2</cp:revision>
  <dcterms:created xsi:type="dcterms:W3CDTF">2017-12-05T14:02:00Z</dcterms:created>
  <dcterms:modified xsi:type="dcterms:W3CDTF">2017-12-05T14:02:00Z</dcterms:modified>
</cp:coreProperties>
</file>